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56204" w14:textId="5323B564" w:rsidR="00FA5024" w:rsidRPr="003126B7" w:rsidRDefault="00E64A7A" w:rsidP="00FA5024">
      <w:pPr>
        <w:pStyle w:val="papertitle"/>
        <w:spacing w:after="0"/>
        <w:rPr>
          <w:b/>
          <w:bCs/>
          <w:sz w:val="42"/>
          <w:szCs w:val="42"/>
        </w:rPr>
      </w:pPr>
      <w:r>
        <mc:AlternateContent>
          <mc:Choice Requires="wps">
            <w:drawing>
              <wp:anchor distT="0" distB="0" distL="114300" distR="114300" simplePos="0" relativeHeight="251660288" behindDoc="0" locked="0" layoutInCell="1" allowOverlap="1" wp14:anchorId="4AE66515" wp14:editId="63446D58">
                <wp:simplePos x="0" y="0"/>
                <wp:positionH relativeFrom="column">
                  <wp:posOffset>4276090</wp:posOffset>
                </wp:positionH>
                <wp:positionV relativeFrom="paragraph">
                  <wp:posOffset>60960</wp:posOffset>
                </wp:positionV>
                <wp:extent cx="1447800" cy="42100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3DE557" w14:textId="77777777" w:rsidR="00912B34" w:rsidRDefault="00912B34" w:rsidP="00FA5024">
                            <w:pPr>
                              <w:rPr>
                                <w:b/>
                                <w:bCs/>
                                <w:sz w:val="22"/>
                                <w:szCs w:val="22"/>
                              </w:rPr>
                            </w:pPr>
                            <w:r w:rsidRPr="003126B7">
                              <w:rPr>
                                <w:b/>
                                <w:bCs/>
                                <w:sz w:val="22"/>
                                <w:szCs w:val="22"/>
                              </w:rPr>
                              <w:t>E-ISSN</w:t>
                            </w:r>
                            <w:r w:rsidRPr="003126B7">
                              <w:rPr>
                                <w:b/>
                                <w:bCs/>
                                <w:sz w:val="22"/>
                                <w:szCs w:val="22"/>
                              </w:rPr>
                              <w:tab/>
                              <w:t>: 2797-877X</w:t>
                            </w:r>
                            <w:r>
                              <w:rPr>
                                <w:b/>
                                <w:bCs/>
                                <w:sz w:val="22"/>
                                <w:szCs w:val="22"/>
                              </w:rPr>
                              <w:t xml:space="preserve"> </w:t>
                            </w:r>
                          </w:p>
                          <w:p w14:paraId="5A942082" w14:textId="77777777" w:rsidR="00912B34" w:rsidRDefault="00912B34"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w:t>
                            </w:r>
                            <w:r>
                              <w:rPr>
                                <w:b/>
                                <w:bCs/>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E66515"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" strokecolor="white">
                <v:textbox>
                  <w:txbxContent>
                    <w:p w14:paraId="4D3DE557" w14:textId="77777777" w:rsidR="00912B34" w:rsidRDefault="00912B34" w:rsidP="00FA5024">
                      <w:pPr>
                        <w:rPr>
                          <w:b/>
                          <w:bCs/>
                          <w:sz w:val="22"/>
                          <w:szCs w:val="22"/>
                        </w:rPr>
                      </w:pPr>
                      <w:r w:rsidRPr="003126B7">
                        <w:rPr>
                          <w:b/>
                          <w:bCs/>
                          <w:sz w:val="22"/>
                          <w:szCs w:val="22"/>
                        </w:rPr>
                        <w:t>E-ISSN</w:t>
                      </w:r>
                      <w:r w:rsidRPr="003126B7">
                        <w:rPr>
                          <w:b/>
                          <w:bCs/>
                          <w:sz w:val="22"/>
                          <w:szCs w:val="22"/>
                        </w:rPr>
                        <w:tab/>
                        <w:t>: 2797-877X</w:t>
                      </w:r>
                      <w:r>
                        <w:rPr>
                          <w:b/>
                          <w:bCs/>
                          <w:sz w:val="22"/>
                          <w:szCs w:val="22"/>
                        </w:rPr>
                        <w:t xml:space="preserve"> </w:t>
                      </w:r>
                    </w:p>
                    <w:p w14:paraId="5A942082" w14:textId="77777777" w:rsidR="00912B34" w:rsidRDefault="00912B34"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w:t>
                      </w:r>
                      <w:r>
                        <w:rPr>
                          <w:b/>
                          <w:bCs/>
                          <w:sz w:val="22"/>
                          <w:szCs w:val="22"/>
                        </w:rPr>
                        <w:t xml:space="preserve"> </w:t>
                      </w:r>
                    </w:p>
                  </w:txbxContent>
                </v:textbox>
              </v:shape>
            </w:pict>
          </mc:Fallback>
        </mc:AlternateContent>
      </w:r>
      <w:r w:rsidR="00FA5024" w:rsidRPr="003126B7">
        <w:rPr>
          <w:b/>
          <w:bCs/>
          <w:sz w:val="42"/>
          <w:szCs w:val="42"/>
          <w:lang w:val="id-ID"/>
        </w:rPr>
        <w:t>@</w:t>
      </w:r>
      <w:r w:rsidR="00BA2139">
        <w:rPr>
          <w:b/>
          <w:bCs/>
          <w:sz w:val="42"/>
          <w:szCs w:val="42"/>
        </w:rPr>
        <w:t>-</w:t>
      </w:r>
      <w:r w:rsidR="00FA5024" w:rsidRPr="003126B7">
        <w:rPr>
          <w:b/>
          <w:bCs/>
          <w:sz w:val="42"/>
          <w:szCs w:val="42"/>
          <w:lang w:val="id-ID"/>
        </w:rPr>
        <w:t>PUBLIK</w:t>
      </w:r>
    </w:p>
    <w:p w14:paraId="3B7DF4F1" w14:textId="77777777" w:rsidR="00FA5024" w:rsidRDefault="00FA5024" w:rsidP="00FA5024">
      <w:pPr>
        <w:pStyle w:val="papertitle"/>
        <w:spacing w:after="0"/>
        <w:rPr>
          <w:b/>
          <w:bCs/>
          <w:sz w:val="28"/>
          <w:szCs w:val="28"/>
        </w:rPr>
      </w:pPr>
      <w:r w:rsidRPr="003126B7">
        <w:rPr>
          <w:b/>
          <w:bCs/>
          <w:sz w:val="28"/>
          <w:szCs w:val="28"/>
        </w:rPr>
        <w:t>Jurnal Adminitrasi Publik</w:t>
      </w:r>
    </w:p>
    <w:p w14:paraId="452B1FE9" w14:textId="75FE124C" w:rsidR="002E198C" w:rsidRPr="006E6383" w:rsidRDefault="006E6383" w:rsidP="00FA5024">
      <w:pPr>
        <w:pStyle w:val="papertitle"/>
        <w:spacing w:after="0"/>
        <w:rPr>
          <w:b/>
          <w:bCs/>
          <w:sz w:val="22"/>
          <w:szCs w:val="22"/>
        </w:rPr>
      </w:pPr>
      <w:r w:rsidRPr="006E6383">
        <w:rPr>
          <w:b/>
          <w:bCs/>
          <w:sz w:val="22"/>
          <w:szCs w:val="22"/>
        </w:rPr>
        <w:t>Volume 4, Nomor 3, Bulan Desember, Tahun 2024</w:t>
      </w:r>
    </w:p>
    <w:p w14:paraId="6A2A91F2" w14:textId="77777777" w:rsidR="00A072E3" w:rsidRDefault="00A072E3" w:rsidP="00FA5024">
      <w:pPr>
        <w:pStyle w:val="papertitle"/>
        <w:spacing w:after="0"/>
        <w:rPr>
          <w:b/>
          <w:bCs/>
          <w:sz w:val="28"/>
          <w:szCs w:val="28"/>
        </w:rPr>
      </w:pPr>
    </w:p>
    <w:p w14:paraId="7E2DED4B" w14:textId="0FFFDED9" w:rsidR="002A5FD0" w:rsidRPr="006E6383" w:rsidRDefault="008E201B" w:rsidP="002A5FD0">
      <w:pPr>
        <w:jc w:val="center"/>
        <w:rPr>
          <w:b/>
          <w:caps/>
          <w:sz w:val="28"/>
          <w:szCs w:val="28"/>
        </w:rPr>
      </w:pPr>
      <w:r w:rsidRPr="00B311F6">
        <w:rPr>
          <w:b/>
          <w:bCs/>
          <w:sz w:val="28"/>
          <w:szCs w:val="28"/>
        </w:rPr>
        <w:t>Implementasi Kebijakan Pembentukan Tim</w:t>
      </w:r>
      <w:r w:rsidRPr="006E6383">
        <w:rPr>
          <w:b/>
          <w:bCs/>
          <w:sz w:val="28"/>
          <w:szCs w:val="28"/>
        </w:rPr>
        <w:t xml:space="preserve"> Penyusunan Rencana S</w:t>
      </w:r>
      <w:r>
        <w:rPr>
          <w:b/>
          <w:bCs/>
          <w:sz w:val="28"/>
          <w:szCs w:val="28"/>
        </w:rPr>
        <w:t>trategis Badan Kesatuan Bangsa d</w:t>
      </w:r>
      <w:r w:rsidRPr="006E6383">
        <w:rPr>
          <w:b/>
          <w:bCs/>
          <w:sz w:val="28"/>
          <w:szCs w:val="28"/>
        </w:rPr>
        <w:t>an Politik Kabupaten Ogan Komering Ilir</w:t>
      </w:r>
    </w:p>
    <w:p w14:paraId="42F5442B" w14:textId="77777777" w:rsidR="00A072E3" w:rsidRPr="006E6383" w:rsidRDefault="00A072E3" w:rsidP="00A072E3">
      <w:pPr>
        <w:spacing w:line="261" w:lineRule="auto"/>
        <w:ind w:left="15" w:right="5"/>
        <w:jc w:val="center"/>
        <w:rPr>
          <w:sz w:val="28"/>
          <w:szCs w:val="28"/>
        </w:rPr>
      </w:pPr>
    </w:p>
    <w:p w14:paraId="5644EB14" w14:textId="6FC52FD9" w:rsidR="001B60F0" w:rsidRPr="006E6383" w:rsidRDefault="008E201B" w:rsidP="002A5FD0">
      <w:pPr>
        <w:pStyle w:val="papertitle"/>
        <w:spacing w:after="0"/>
        <w:rPr>
          <w:b/>
          <w:bCs/>
          <w:i/>
          <w:iCs/>
          <w:sz w:val="28"/>
          <w:szCs w:val="28"/>
        </w:rPr>
      </w:pPr>
      <w:r>
        <w:rPr>
          <w:b/>
          <w:bCs/>
          <w:i/>
          <w:iCs/>
          <w:sz w:val="28"/>
          <w:szCs w:val="28"/>
        </w:rPr>
        <w:t>Implementation of Policy for The Formation of A Team for Preparing Strategic Plans for The National Unity and Political Agency o</w:t>
      </w:r>
      <w:r w:rsidRPr="006E6383">
        <w:rPr>
          <w:b/>
          <w:bCs/>
          <w:i/>
          <w:iCs/>
          <w:sz w:val="28"/>
          <w:szCs w:val="28"/>
        </w:rPr>
        <w:t>f Ogan Komering Ilir District</w:t>
      </w:r>
    </w:p>
    <w:p w14:paraId="2CFB46B8" w14:textId="77777777" w:rsidR="002A5FD0" w:rsidRPr="002A5FD0" w:rsidRDefault="002A5FD0" w:rsidP="002A5FD0">
      <w:pPr>
        <w:pStyle w:val="papertitle"/>
        <w:spacing w:after="0"/>
        <w:rPr>
          <w:b/>
          <w:bCs/>
          <w:sz w:val="26"/>
          <w:szCs w:val="26"/>
        </w:rPr>
      </w:pPr>
    </w:p>
    <w:p w14:paraId="3B6704EC" w14:textId="77777777" w:rsidR="00952EFE" w:rsidRDefault="00952EFE" w:rsidP="00B379C5">
      <w:pPr>
        <w:pStyle w:val="papertitle"/>
        <w:spacing w:after="0"/>
        <w:rPr>
          <w:b/>
          <w:bCs/>
          <w:sz w:val="24"/>
          <w:szCs w:val="24"/>
        </w:rPr>
      </w:pPr>
    </w:p>
    <w:p w14:paraId="67BD2487" w14:textId="26142491" w:rsidR="00725249" w:rsidRPr="00B379C5" w:rsidRDefault="002A5FD0" w:rsidP="00B379C5">
      <w:pPr>
        <w:pStyle w:val="papertitle"/>
        <w:spacing w:after="0"/>
        <w:rPr>
          <w:b/>
          <w:bCs/>
          <w:sz w:val="24"/>
          <w:szCs w:val="24"/>
        </w:rPr>
      </w:pPr>
      <w:r w:rsidRPr="00B379C5">
        <w:rPr>
          <w:b/>
          <w:bCs/>
          <w:sz w:val="24"/>
          <w:szCs w:val="24"/>
        </w:rPr>
        <w:t>Herlidiwiyanti</w:t>
      </w:r>
      <w:r w:rsidR="00B13B0D" w:rsidRPr="0054444E">
        <w:rPr>
          <w:b/>
          <w:bCs/>
          <w:sz w:val="24"/>
          <w:szCs w:val="24"/>
          <w:vertAlign w:val="superscript"/>
        </w:rPr>
        <w:t>1</w:t>
      </w:r>
      <w:r w:rsidR="00B13B0D">
        <w:rPr>
          <w:b/>
          <w:bCs/>
          <w:sz w:val="24"/>
          <w:szCs w:val="24"/>
        </w:rPr>
        <w:t>)</w:t>
      </w:r>
      <w:r w:rsidR="00B379C5">
        <w:rPr>
          <w:b/>
          <w:bCs/>
          <w:sz w:val="24"/>
          <w:szCs w:val="24"/>
        </w:rPr>
        <w:t xml:space="preserve"> </w:t>
      </w:r>
      <w:r w:rsidR="00E41B88">
        <w:rPr>
          <w:b/>
          <w:bCs/>
          <w:sz w:val="24"/>
          <w:szCs w:val="24"/>
          <w:lang w:val="id-ID"/>
        </w:rPr>
        <w:t>Eva Novaria</w:t>
      </w:r>
      <w:r w:rsidR="0054444E" w:rsidRPr="0054444E">
        <w:rPr>
          <w:b/>
          <w:bCs/>
          <w:sz w:val="24"/>
          <w:szCs w:val="24"/>
          <w:vertAlign w:val="superscript"/>
        </w:rPr>
        <w:t>2</w:t>
      </w:r>
      <w:r w:rsidR="0054444E">
        <w:rPr>
          <w:b/>
          <w:bCs/>
          <w:sz w:val="24"/>
          <w:szCs w:val="24"/>
        </w:rPr>
        <w:t>)</w:t>
      </w:r>
      <w:r w:rsidR="00B379C5">
        <w:rPr>
          <w:b/>
          <w:bCs/>
          <w:sz w:val="24"/>
          <w:szCs w:val="24"/>
        </w:rPr>
        <w:t xml:space="preserve"> </w:t>
      </w:r>
      <w:r w:rsidR="00725249" w:rsidRPr="00B379C5">
        <w:rPr>
          <w:b/>
          <w:bCs/>
          <w:sz w:val="24"/>
          <w:szCs w:val="24"/>
        </w:rPr>
        <w:t>Ong Berlian</w:t>
      </w:r>
      <w:r w:rsidR="0054444E">
        <w:rPr>
          <w:b/>
          <w:bCs/>
          <w:sz w:val="24"/>
          <w:szCs w:val="24"/>
        </w:rPr>
        <w:t xml:space="preserve"> </w:t>
      </w:r>
      <w:r w:rsidR="0054444E" w:rsidRPr="0054444E">
        <w:rPr>
          <w:b/>
          <w:bCs/>
          <w:sz w:val="24"/>
          <w:szCs w:val="24"/>
          <w:vertAlign w:val="superscript"/>
        </w:rPr>
        <w:t>3</w:t>
      </w:r>
      <w:r w:rsidR="0054444E">
        <w:rPr>
          <w:b/>
          <w:bCs/>
          <w:sz w:val="24"/>
          <w:szCs w:val="24"/>
        </w:rPr>
        <w:t>)</w:t>
      </w:r>
    </w:p>
    <w:p w14:paraId="004C83AC" w14:textId="77777777" w:rsidR="00FA5024" w:rsidRPr="002D6B13" w:rsidRDefault="00FA5024" w:rsidP="00952EFE">
      <w:pPr>
        <w:jc w:val="center"/>
        <w:rPr>
          <w:sz w:val="20"/>
          <w:szCs w:val="20"/>
          <w:lang w:eastAsia="en-GB"/>
        </w:rPr>
      </w:pPr>
      <w:r w:rsidRPr="002D6B13">
        <w:rPr>
          <w:sz w:val="20"/>
          <w:szCs w:val="20"/>
          <w:vertAlign w:val="superscript"/>
        </w:rPr>
        <w:t>1</w:t>
      </w:r>
      <w:r w:rsidRPr="002D6B13">
        <w:rPr>
          <w:sz w:val="20"/>
          <w:szCs w:val="20"/>
          <w:lang w:val="id-ID"/>
        </w:rPr>
        <w:t xml:space="preserve"> </w:t>
      </w:r>
      <w:r w:rsidR="007A7894" w:rsidRPr="002D6B13">
        <w:rPr>
          <w:sz w:val="20"/>
          <w:szCs w:val="20"/>
        </w:rPr>
        <w:t>Magister Ilmu Administrasi Publik</w:t>
      </w:r>
      <w:r w:rsidR="006877EC" w:rsidRPr="002D6B13">
        <w:rPr>
          <w:b/>
          <w:color w:val="000000"/>
          <w:sz w:val="20"/>
          <w:szCs w:val="20"/>
          <w:lang w:val="sv-SE"/>
        </w:rPr>
        <w:t xml:space="preserve"> </w:t>
      </w:r>
      <w:r w:rsidR="007A7894" w:rsidRPr="002D6B13">
        <w:rPr>
          <w:color w:val="000000"/>
          <w:sz w:val="20"/>
          <w:szCs w:val="20"/>
        </w:rPr>
        <w:t>STISIPOL Candradimuka</w:t>
      </w:r>
      <w:r w:rsidR="006877EC" w:rsidRPr="002D6B13">
        <w:rPr>
          <w:sz w:val="20"/>
          <w:szCs w:val="20"/>
          <w:lang w:eastAsia="en-GB"/>
        </w:rPr>
        <w:t xml:space="preserve"> </w:t>
      </w:r>
    </w:p>
    <w:p w14:paraId="05A749F4" w14:textId="42BBFEAE" w:rsidR="00952EFE" w:rsidRPr="00952EFE" w:rsidRDefault="00952EFE" w:rsidP="00952EFE">
      <w:pPr>
        <w:jc w:val="center"/>
        <w:rPr>
          <w:sz w:val="20"/>
          <w:szCs w:val="20"/>
        </w:rPr>
      </w:pPr>
      <w:r w:rsidRPr="00952EFE">
        <w:rPr>
          <w:sz w:val="20"/>
          <w:szCs w:val="20"/>
        </w:rPr>
        <w:t>2Dosen STISIPOL Candradimuka, Indonesia</w:t>
      </w:r>
    </w:p>
    <w:p w14:paraId="67FF285A" w14:textId="77777777" w:rsidR="00952EFE" w:rsidRDefault="00952EFE" w:rsidP="00952EFE">
      <w:pPr>
        <w:jc w:val="center"/>
        <w:rPr>
          <w:sz w:val="20"/>
          <w:szCs w:val="20"/>
        </w:rPr>
      </w:pPr>
      <w:r w:rsidRPr="00952EFE">
        <w:rPr>
          <w:sz w:val="20"/>
          <w:szCs w:val="20"/>
        </w:rPr>
        <w:t xml:space="preserve">3Dosen STISIPOL Candradimuka, Indonesia </w:t>
      </w:r>
    </w:p>
    <w:p w14:paraId="2261C7C2" w14:textId="199CD823" w:rsidR="00FA5024" w:rsidRDefault="002D6B13" w:rsidP="00952EFE">
      <w:pPr>
        <w:jc w:val="center"/>
        <w:rPr>
          <w:sz w:val="20"/>
          <w:szCs w:val="20"/>
        </w:rPr>
      </w:pPr>
      <w:r w:rsidRPr="002D6B13">
        <w:rPr>
          <w:sz w:val="20"/>
          <w:szCs w:val="20"/>
        </w:rPr>
        <w:t xml:space="preserve">  E-</w:t>
      </w:r>
      <w:proofErr w:type="gramStart"/>
      <w:r w:rsidRPr="002D6B13">
        <w:rPr>
          <w:sz w:val="20"/>
          <w:szCs w:val="20"/>
        </w:rPr>
        <w:t>mail :</w:t>
      </w:r>
      <w:proofErr w:type="gramEnd"/>
      <w:r w:rsidR="003108CE" w:rsidRPr="003108CE">
        <w:t xml:space="preserve"> </w:t>
      </w:r>
      <w:r w:rsidR="003108CE" w:rsidRPr="003108CE">
        <w:rPr>
          <w:sz w:val="20"/>
          <w:szCs w:val="20"/>
        </w:rPr>
        <w:t>herliwidiyati@gmail.com</w:t>
      </w:r>
    </w:p>
    <w:p w14:paraId="3C5B94BA" w14:textId="77777777" w:rsidR="002D6B13" w:rsidRPr="002D6B13" w:rsidRDefault="002D6B13" w:rsidP="002D6B13">
      <w:pPr>
        <w:spacing w:line="360" w:lineRule="auto"/>
        <w:jc w:val="center"/>
        <w:rPr>
          <w:sz w:val="20"/>
          <w:szCs w:val="20"/>
        </w:rPr>
      </w:pPr>
    </w:p>
    <w:p w14:paraId="1C3912AE" w14:textId="77777777" w:rsidR="00E62C81" w:rsidRDefault="00E62C81" w:rsidP="00B379C5">
      <w:pPr>
        <w:pStyle w:val="HTMLPreformatted"/>
        <w:spacing w:after="120" w:line="276" w:lineRule="auto"/>
        <w:jc w:val="center"/>
        <w:rPr>
          <w:rFonts w:ascii="Times New Roman" w:hAnsi="Times New Roman" w:cs="Times New Roman"/>
          <w:b/>
          <w:iCs/>
          <w:sz w:val="22"/>
          <w:szCs w:val="22"/>
          <w:lang w:val="en-US"/>
        </w:rPr>
      </w:pPr>
      <w:r w:rsidRPr="0032179D">
        <w:rPr>
          <w:rFonts w:ascii="Times New Roman" w:hAnsi="Times New Roman" w:cs="Times New Roman"/>
          <w:b/>
          <w:iCs/>
          <w:sz w:val="22"/>
          <w:szCs w:val="22"/>
          <w:lang w:val="en-US"/>
        </w:rPr>
        <w:t>ABSTRAK</w:t>
      </w:r>
    </w:p>
    <w:p w14:paraId="728683EF" w14:textId="28412E42" w:rsidR="00E62C81" w:rsidRPr="00B379C5" w:rsidRDefault="00B379C5" w:rsidP="00A93F86">
      <w:pPr>
        <w:pStyle w:val="HTMLPreformatted"/>
        <w:tabs>
          <w:tab w:val="clear" w:pos="916"/>
          <w:tab w:val="left" w:pos="567"/>
        </w:tabs>
        <w:jc w:val="both"/>
        <w:rPr>
          <w:rFonts w:ascii="Times New Roman" w:hAnsi="Times New Roman" w:cs="Times New Roman"/>
          <w:bCs/>
          <w:sz w:val="22"/>
          <w:szCs w:val="22"/>
          <w:lang w:val="en-US"/>
        </w:rPr>
      </w:pPr>
      <w:r>
        <w:rPr>
          <w:rFonts w:ascii="Times New Roman" w:hAnsi="Times New Roman" w:cs="Times New Roman"/>
          <w:bCs/>
          <w:sz w:val="22"/>
          <w:szCs w:val="22"/>
          <w:lang w:val="en-US"/>
        </w:rPr>
        <w:tab/>
      </w:r>
      <w:r w:rsidRPr="00B379C5">
        <w:rPr>
          <w:rFonts w:ascii="Times New Roman" w:hAnsi="Times New Roman" w:cs="Times New Roman"/>
          <w:bCs/>
          <w:sz w:val="22"/>
          <w:szCs w:val="22"/>
          <w:lang w:val="en-US"/>
        </w:rPr>
        <w:t xml:space="preserve">Penelitian ini bertujuan untuk mengevaluasi penerapan kebijakan pembentukan </w:t>
      </w:r>
      <w:proofErr w:type="gramStart"/>
      <w:r w:rsidRPr="00B379C5">
        <w:rPr>
          <w:rFonts w:ascii="Times New Roman" w:hAnsi="Times New Roman" w:cs="Times New Roman"/>
          <w:bCs/>
          <w:sz w:val="22"/>
          <w:szCs w:val="22"/>
          <w:lang w:val="en-US"/>
        </w:rPr>
        <w:t>tim</w:t>
      </w:r>
      <w:proofErr w:type="gramEnd"/>
      <w:r w:rsidRPr="00B379C5">
        <w:rPr>
          <w:rFonts w:ascii="Times New Roman" w:hAnsi="Times New Roman" w:cs="Times New Roman"/>
          <w:bCs/>
          <w:sz w:val="22"/>
          <w:szCs w:val="22"/>
          <w:lang w:val="en-US"/>
        </w:rPr>
        <w:t xml:space="preserve"> penyusun Rencana Strategis (Renstra) di Badan Kesatuan Bangsa dan Politik (Kesbangpol) Kabupaten Ogan Komering Ilir. </w:t>
      </w:r>
      <w:proofErr w:type="gramStart"/>
      <w:r w:rsidRPr="00B379C5">
        <w:rPr>
          <w:rFonts w:ascii="Times New Roman" w:hAnsi="Times New Roman" w:cs="Times New Roman"/>
          <w:bCs/>
          <w:sz w:val="22"/>
          <w:szCs w:val="22"/>
          <w:lang w:val="en-US"/>
        </w:rPr>
        <w:t>Kebijakan ini diterapkan untuk meningkatkan efisiensi perencanaan dan pengambilan keputusan strategis guna mencapai sasaran organisasi.</w:t>
      </w:r>
      <w:proofErr w:type="gramEnd"/>
      <w:r w:rsidRPr="00B379C5">
        <w:rPr>
          <w:rFonts w:ascii="Times New Roman" w:hAnsi="Times New Roman" w:cs="Times New Roman"/>
          <w:bCs/>
          <w:sz w:val="22"/>
          <w:szCs w:val="22"/>
          <w:lang w:val="en-US"/>
        </w:rPr>
        <w:t xml:space="preserve"> Beberapa kendala yang dihadapi adalah pencapaian target kinerja yang belum optimal, yang dipengaruhi oleh sejumlah faktor, seperti keterbatasan dalam perencanaan dan pembiayaan, kurang maksimalnya </w:t>
      </w:r>
      <w:proofErr w:type="gramStart"/>
      <w:r w:rsidRPr="00B379C5">
        <w:rPr>
          <w:rFonts w:ascii="Times New Roman" w:hAnsi="Times New Roman" w:cs="Times New Roman"/>
          <w:bCs/>
          <w:sz w:val="22"/>
          <w:szCs w:val="22"/>
          <w:lang w:val="en-US"/>
        </w:rPr>
        <w:t>pelaksanaan</w:t>
      </w:r>
      <w:proofErr w:type="gramEnd"/>
      <w:r w:rsidRPr="00B379C5">
        <w:rPr>
          <w:rFonts w:ascii="Times New Roman" w:hAnsi="Times New Roman" w:cs="Times New Roman"/>
          <w:bCs/>
          <w:sz w:val="22"/>
          <w:szCs w:val="22"/>
          <w:lang w:val="en-US"/>
        </w:rPr>
        <w:t xml:space="preserve"> rencana kerja, serta kekurangan fasilitas pendukung. </w:t>
      </w:r>
      <w:proofErr w:type="gramStart"/>
      <w:r w:rsidRPr="00B379C5">
        <w:rPr>
          <w:rFonts w:ascii="Times New Roman" w:hAnsi="Times New Roman" w:cs="Times New Roman"/>
          <w:bCs/>
          <w:sz w:val="22"/>
          <w:szCs w:val="22"/>
          <w:lang w:val="en-US"/>
        </w:rPr>
        <w:t>Penelitian ini menggunakan metode deskriptif kualitatif dengan pendekatan studi kasus.</w:t>
      </w:r>
      <w:proofErr w:type="gramEnd"/>
      <w:r w:rsidRPr="00B379C5">
        <w:rPr>
          <w:rFonts w:ascii="Times New Roman" w:hAnsi="Times New Roman" w:cs="Times New Roman"/>
          <w:bCs/>
          <w:sz w:val="22"/>
          <w:szCs w:val="22"/>
          <w:lang w:val="en-US"/>
        </w:rPr>
        <w:t xml:space="preserve"> </w:t>
      </w:r>
      <w:proofErr w:type="gramStart"/>
      <w:r w:rsidRPr="00B379C5">
        <w:rPr>
          <w:rFonts w:ascii="Times New Roman" w:hAnsi="Times New Roman" w:cs="Times New Roman"/>
          <w:bCs/>
          <w:sz w:val="22"/>
          <w:szCs w:val="22"/>
          <w:lang w:val="en-US"/>
        </w:rPr>
        <w:t>Data dikumpulkan melalui wawancara mendalam, observasi, dan dokumentasi, kemudian dianalisis menggunakan model implementasi kebijakan Edward III, yang mencakup aspek komunikasi, sumber daya, disposisi, dan struktur birokrasi.</w:t>
      </w:r>
      <w:proofErr w:type="gramEnd"/>
      <w:r w:rsidR="00A93F86">
        <w:rPr>
          <w:rFonts w:ascii="Times New Roman" w:hAnsi="Times New Roman" w:cs="Times New Roman"/>
          <w:bCs/>
          <w:sz w:val="22"/>
          <w:szCs w:val="22"/>
          <w:lang w:val="en-US"/>
        </w:rPr>
        <w:t xml:space="preserve"> </w:t>
      </w:r>
      <w:proofErr w:type="gramStart"/>
      <w:r w:rsidRPr="00B379C5">
        <w:rPr>
          <w:rFonts w:ascii="Times New Roman" w:hAnsi="Times New Roman" w:cs="Times New Roman"/>
          <w:bCs/>
          <w:sz w:val="22"/>
          <w:szCs w:val="22"/>
          <w:lang w:val="en-US"/>
        </w:rPr>
        <w:t>Hasil penelitian menunjukkan bahwa kebijakan tersebut diimplementasikan dengan baik, meskipun ada beberapa hambatan, seperti kurangnya sumber daya manusia yang memiliki keahlian khusus dalam penyusunan Renstra.</w:t>
      </w:r>
      <w:proofErr w:type="gramEnd"/>
      <w:r w:rsidRPr="00B379C5">
        <w:rPr>
          <w:rFonts w:ascii="Times New Roman" w:hAnsi="Times New Roman" w:cs="Times New Roman"/>
          <w:bCs/>
          <w:sz w:val="22"/>
          <w:szCs w:val="22"/>
          <w:lang w:val="en-US"/>
        </w:rPr>
        <w:t xml:space="preserve"> </w:t>
      </w:r>
      <w:proofErr w:type="gramStart"/>
      <w:r w:rsidRPr="00B379C5">
        <w:rPr>
          <w:rFonts w:ascii="Times New Roman" w:hAnsi="Times New Roman" w:cs="Times New Roman"/>
          <w:bCs/>
          <w:sz w:val="22"/>
          <w:szCs w:val="22"/>
          <w:lang w:val="en-US"/>
        </w:rPr>
        <w:t>Aspek komunikasi berjalan efektif, namun masih diperlukan peningkatan dalam penyebarluasan kebijakan kepada semua pihak terkait.</w:t>
      </w:r>
      <w:proofErr w:type="gramEnd"/>
      <w:r w:rsidRPr="00B379C5">
        <w:rPr>
          <w:rFonts w:ascii="Times New Roman" w:hAnsi="Times New Roman" w:cs="Times New Roman"/>
          <w:bCs/>
          <w:sz w:val="22"/>
          <w:szCs w:val="22"/>
          <w:lang w:val="en-US"/>
        </w:rPr>
        <w:t xml:space="preserve"> </w:t>
      </w:r>
      <w:proofErr w:type="gramStart"/>
      <w:r w:rsidRPr="00B379C5">
        <w:rPr>
          <w:rFonts w:ascii="Times New Roman" w:hAnsi="Times New Roman" w:cs="Times New Roman"/>
          <w:bCs/>
          <w:sz w:val="22"/>
          <w:szCs w:val="22"/>
          <w:lang w:val="en-US"/>
        </w:rPr>
        <w:t>Meskipun sumber daya yang tersedia sudah cukup memadai, peningkatan kualitas melalui pelatihan dan pengembangan kapasitas masih diperlukan.</w:t>
      </w:r>
      <w:proofErr w:type="gramEnd"/>
      <w:r w:rsidRPr="00B379C5">
        <w:rPr>
          <w:rFonts w:ascii="Times New Roman" w:hAnsi="Times New Roman" w:cs="Times New Roman"/>
          <w:bCs/>
          <w:sz w:val="22"/>
          <w:szCs w:val="22"/>
          <w:lang w:val="en-US"/>
        </w:rPr>
        <w:t xml:space="preserve"> </w:t>
      </w:r>
      <w:proofErr w:type="gramStart"/>
      <w:r w:rsidRPr="00B379C5">
        <w:rPr>
          <w:rFonts w:ascii="Times New Roman" w:hAnsi="Times New Roman" w:cs="Times New Roman"/>
          <w:bCs/>
          <w:sz w:val="22"/>
          <w:szCs w:val="22"/>
          <w:lang w:val="en-US"/>
        </w:rPr>
        <w:t>Disposisi atau sikap para pelaksana kebijakan umumnya positif dan mendukung, namun tetap memerlukan dorongan berupa motivasi dan insentif.</w:t>
      </w:r>
      <w:proofErr w:type="gramEnd"/>
      <w:r w:rsidRPr="00B379C5">
        <w:rPr>
          <w:rFonts w:ascii="Times New Roman" w:hAnsi="Times New Roman" w:cs="Times New Roman"/>
          <w:bCs/>
          <w:sz w:val="22"/>
          <w:szCs w:val="22"/>
          <w:lang w:val="en-US"/>
        </w:rPr>
        <w:t xml:space="preserve"> Struktur birokrasi yang ada cukup baik, tetapi dibutuhkan koordinasi yang lebih intensif antar unit kerja agar implementasi kebijakan dapat berjalan lebih lancar.Secara keseluruhan, penelitian ini menyimpulkan bahwa penerapan kebijakan pembentukan tim penyusun Renstra di </w:t>
      </w:r>
      <w:proofErr w:type="gramStart"/>
      <w:r w:rsidRPr="00B379C5">
        <w:rPr>
          <w:rFonts w:ascii="Times New Roman" w:hAnsi="Times New Roman" w:cs="Times New Roman"/>
          <w:bCs/>
          <w:sz w:val="22"/>
          <w:szCs w:val="22"/>
          <w:lang w:val="en-US"/>
        </w:rPr>
        <w:t xml:space="preserve">Badan </w:t>
      </w:r>
      <w:r w:rsidR="00A93F86">
        <w:rPr>
          <w:rFonts w:ascii="Times New Roman" w:hAnsi="Times New Roman" w:cs="Times New Roman"/>
          <w:bCs/>
          <w:sz w:val="22"/>
          <w:szCs w:val="22"/>
          <w:lang w:val="en-US"/>
        </w:rPr>
        <w:t xml:space="preserve"> </w:t>
      </w:r>
      <w:r w:rsidRPr="00B379C5">
        <w:rPr>
          <w:rFonts w:ascii="Times New Roman" w:hAnsi="Times New Roman" w:cs="Times New Roman"/>
          <w:bCs/>
          <w:sz w:val="22"/>
          <w:szCs w:val="22"/>
          <w:lang w:val="en-US"/>
        </w:rPr>
        <w:t>Kesbangpol</w:t>
      </w:r>
      <w:proofErr w:type="gramEnd"/>
      <w:r w:rsidRPr="00B379C5">
        <w:rPr>
          <w:rFonts w:ascii="Times New Roman" w:hAnsi="Times New Roman" w:cs="Times New Roman"/>
          <w:bCs/>
          <w:sz w:val="22"/>
          <w:szCs w:val="22"/>
          <w:lang w:val="en-US"/>
        </w:rPr>
        <w:t xml:space="preserve"> Kabupaten Ogan Komering Ilir telah memberikan hasil yang positif, meskipun masih terdapat ruang untuk perbaikan, terutama dalam peningkatan kapasitas sumber daya manusia dan koordinasi antar unit kerja.</w:t>
      </w:r>
    </w:p>
    <w:p w14:paraId="168EB6DC" w14:textId="77777777" w:rsidR="00C82176" w:rsidRDefault="000A37BF" w:rsidP="00B37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B379C5">
        <w:rPr>
          <w:bCs/>
          <w:sz w:val="22"/>
          <w:szCs w:val="22"/>
        </w:rPr>
        <w:tab/>
      </w:r>
    </w:p>
    <w:p w14:paraId="6F47B36F" w14:textId="77777777" w:rsidR="00A93F86" w:rsidRDefault="00A93F86" w:rsidP="00B37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r w:rsidRPr="00A93F86">
        <w:rPr>
          <w:b/>
          <w:sz w:val="22"/>
          <w:szCs w:val="22"/>
        </w:rPr>
        <w:t xml:space="preserve">Kata </w:t>
      </w:r>
      <w:proofErr w:type="gramStart"/>
      <w:r w:rsidRPr="00A93F86">
        <w:rPr>
          <w:b/>
          <w:sz w:val="22"/>
          <w:szCs w:val="22"/>
        </w:rPr>
        <w:t>kunci</w:t>
      </w:r>
      <w:r>
        <w:rPr>
          <w:bCs/>
          <w:sz w:val="22"/>
          <w:szCs w:val="22"/>
        </w:rPr>
        <w:t xml:space="preserve"> :</w:t>
      </w:r>
      <w:proofErr w:type="gramEnd"/>
      <w:r>
        <w:rPr>
          <w:bCs/>
          <w:sz w:val="22"/>
          <w:szCs w:val="22"/>
        </w:rPr>
        <w:t xml:space="preserve"> </w:t>
      </w:r>
      <w:r w:rsidRPr="00A93F86">
        <w:rPr>
          <w:bCs/>
          <w:sz w:val="20"/>
          <w:szCs w:val="20"/>
        </w:rPr>
        <w:t>Implementasi</w:t>
      </w:r>
      <w:r>
        <w:rPr>
          <w:bCs/>
          <w:sz w:val="20"/>
          <w:szCs w:val="20"/>
        </w:rPr>
        <w:t>,</w:t>
      </w:r>
      <w:r w:rsidRPr="00A93F86">
        <w:rPr>
          <w:bCs/>
          <w:sz w:val="20"/>
          <w:szCs w:val="20"/>
        </w:rPr>
        <w:t xml:space="preserve"> Kebijakan</w:t>
      </w:r>
      <w:r>
        <w:rPr>
          <w:bCs/>
          <w:sz w:val="20"/>
          <w:szCs w:val="20"/>
        </w:rPr>
        <w:t>,</w:t>
      </w:r>
      <w:r w:rsidRPr="00A93F86">
        <w:rPr>
          <w:bCs/>
          <w:sz w:val="20"/>
          <w:szCs w:val="20"/>
        </w:rPr>
        <w:t xml:space="preserve"> Pembentukan Tim Penyusunan Rencana Strategis</w:t>
      </w:r>
      <w:r>
        <w:rPr>
          <w:bCs/>
          <w:sz w:val="20"/>
          <w:szCs w:val="20"/>
        </w:rPr>
        <w:t>.</w:t>
      </w:r>
    </w:p>
    <w:p w14:paraId="335B54B5" w14:textId="77777777" w:rsidR="00A93F86" w:rsidRDefault="00A93F86" w:rsidP="00B37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p>
    <w:p w14:paraId="5457D661" w14:textId="77777777" w:rsidR="00A93F86" w:rsidRDefault="00A93F86" w:rsidP="00B37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p>
    <w:p w14:paraId="66ED9E47" w14:textId="77777777" w:rsidR="00A93F86" w:rsidRDefault="00A93F86" w:rsidP="00B37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0"/>
          <w:szCs w:val="20"/>
        </w:rPr>
      </w:pPr>
    </w:p>
    <w:p w14:paraId="1C7A3D14" w14:textId="2632C5EB" w:rsidR="00FC3DEE" w:rsidRDefault="00FC3DEE" w:rsidP="00FC3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14:paraId="04DF9939" w14:textId="77777777" w:rsidR="00A25E08" w:rsidRDefault="00A25E08" w:rsidP="00FC3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14:paraId="63572DAB" w14:textId="77777777" w:rsidR="00FC3DEE" w:rsidRDefault="00FC3DEE" w:rsidP="00FC3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14:paraId="1CCA192C" w14:textId="77777777" w:rsidR="00FC3DEE" w:rsidRDefault="00FC3DEE" w:rsidP="00FC3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p w14:paraId="19391CD2" w14:textId="227FD2E3" w:rsidR="00FC3DEE" w:rsidRPr="00FC3DEE" w:rsidRDefault="00FC3DEE" w:rsidP="00FC3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iCs/>
          <w:sz w:val="22"/>
          <w:szCs w:val="22"/>
        </w:rPr>
      </w:pPr>
      <w:r w:rsidRPr="00FC3DEE">
        <w:rPr>
          <w:bCs/>
          <w:i/>
          <w:iCs/>
          <w:sz w:val="22"/>
          <w:szCs w:val="22"/>
        </w:rPr>
        <w:t>ABSTRACT</w:t>
      </w:r>
    </w:p>
    <w:p w14:paraId="4D5E56A5" w14:textId="77777777" w:rsidR="00FC3DEE" w:rsidRPr="00FC3DEE" w:rsidRDefault="00FC3DEE" w:rsidP="00FC3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iCs/>
          <w:sz w:val="22"/>
          <w:szCs w:val="22"/>
        </w:rPr>
      </w:pPr>
    </w:p>
    <w:p w14:paraId="4833B5A8" w14:textId="4E1F267A" w:rsidR="00FC3DEE" w:rsidRPr="00FC3DEE" w:rsidRDefault="00FC3DEE" w:rsidP="00FC3DE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iCs/>
          <w:sz w:val="22"/>
          <w:szCs w:val="22"/>
        </w:rPr>
      </w:pPr>
      <w:r w:rsidRPr="00FC3DEE">
        <w:rPr>
          <w:bCs/>
          <w:i/>
          <w:iCs/>
          <w:sz w:val="22"/>
          <w:szCs w:val="22"/>
        </w:rPr>
        <w:tab/>
        <w:t>This study aims to evaluate the implementation of the policy regarding the formation of the Strategic Plan (Renstra) drafting team at the National Unity and Political Agency (Kesbangpol) of Ogan Komering Ilir Regency. This policy is implemented to enhance the efficiency of planning and strategic decision-making to achieve organizational goals. Several challenges faced include suboptimal performance target achievement, influenced by factors such as limitations in planning and financing, suboptimal execution of work plans, and insufficient supporting facilities. This research uses a qualitative descriptive method with a case study approach. Data were collected through in-depth interviews, observation, and documentation, then analyzed using Edward III's policy implementation model, which includes aspects of communication, resources, disposition, and bureaucratic structure. The results of the study indicate that the policy has been well implemented, although there are some obstacles, such as the lack of human resources with specific expertise in drafting the Renstra. Communication aspects are running effectively, but there is still a need for improvement in disseminating the policy to all relevant parties. Although the available resources are adequate, enhancing quality through training and capacity development is still necessary. The disposition or attitude of the policy implementers is generally positive and supportive, but motivation and incentives are still required. The existing bureaucratic structure is fairly good, but more intensive coordination between work units is needed to ensure smoother policy implementation. Overall, this study concludes that the implementation of the policy for forming the Renstra drafting team at the Kesbangpol Agency of Ogan Komering Ilir Regency has yielded positive results, although there is still room for improvement, particularly in enhancing human resource capacity and inter-unit coordination.</w:t>
      </w:r>
    </w:p>
    <w:p w14:paraId="4CE9BFB0" w14:textId="77777777" w:rsidR="00AB3D78" w:rsidRDefault="00AB3D78" w:rsidP="00FC3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iCs/>
          <w:sz w:val="22"/>
          <w:szCs w:val="22"/>
        </w:rPr>
      </w:pPr>
    </w:p>
    <w:p w14:paraId="5D585058" w14:textId="330A3381" w:rsidR="00A93F86" w:rsidRPr="00FC3DEE" w:rsidRDefault="00FC3DEE" w:rsidP="00FC3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iCs/>
          <w:sz w:val="22"/>
          <w:szCs w:val="22"/>
        </w:rPr>
      </w:pPr>
      <w:r w:rsidRPr="0042488F">
        <w:rPr>
          <w:b/>
          <w:i/>
          <w:iCs/>
          <w:sz w:val="22"/>
          <w:szCs w:val="22"/>
        </w:rPr>
        <w:t>Keywords</w:t>
      </w:r>
      <w:r w:rsidRPr="00FC3DEE">
        <w:rPr>
          <w:bCs/>
          <w:i/>
          <w:iCs/>
          <w:sz w:val="22"/>
          <w:szCs w:val="22"/>
        </w:rPr>
        <w:t>: Implementation, Policy, Formation of Strategic Plan Drafting Team</w:t>
      </w:r>
    </w:p>
    <w:p w14:paraId="7C09CA98" w14:textId="77777777" w:rsidR="0032179D" w:rsidRPr="00FC3DEE" w:rsidRDefault="0032179D" w:rsidP="0032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2"/>
          <w:szCs w:val="22"/>
          <w:lang w:eastAsia="id-ID"/>
        </w:rPr>
      </w:pPr>
    </w:p>
    <w:p w14:paraId="1EAE1DA9" w14:textId="77777777" w:rsidR="0032179D" w:rsidRDefault="0032179D" w:rsidP="0032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2"/>
          <w:szCs w:val="22"/>
          <w:lang w:eastAsia="id-ID"/>
        </w:rPr>
      </w:pPr>
    </w:p>
    <w:p w14:paraId="18B49A5D" w14:textId="77777777" w:rsidR="0032179D" w:rsidRPr="0032179D" w:rsidRDefault="0032179D" w:rsidP="00321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2"/>
          <w:szCs w:val="22"/>
          <w:lang w:eastAsia="id-ID"/>
        </w:rPr>
        <w:sectPr w:rsidR="0032179D" w:rsidRPr="0032179D" w:rsidSect="00B379C5">
          <w:headerReference w:type="even" r:id="rId9"/>
          <w:headerReference w:type="default" r:id="rId10"/>
          <w:type w:val="continuous"/>
          <w:pgSz w:w="11906" w:h="16838" w:code="9"/>
          <w:pgMar w:top="1418" w:right="1418" w:bottom="1418" w:left="1701" w:header="709" w:footer="709" w:gutter="0"/>
          <w:cols w:space="708"/>
          <w:titlePg/>
          <w:docGrid w:linePitch="360"/>
        </w:sectPr>
      </w:pPr>
    </w:p>
    <w:p w14:paraId="63929D93" w14:textId="7BA76ED9" w:rsidR="0090491E" w:rsidRPr="008C5225" w:rsidRDefault="004A290A" w:rsidP="003B3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lang w:eastAsia="id-ID"/>
        </w:rPr>
      </w:pPr>
      <w:r w:rsidRPr="008C5225">
        <w:rPr>
          <w:b/>
          <w:color w:val="000000" w:themeColor="text1"/>
          <w:lang w:eastAsia="id-ID"/>
        </w:rPr>
        <w:lastRenderedPageBreak/>
        <w:t>PENDAHULUA</w:t>
      </w:r>
      <w:r w:rsidR="00AB3D78">
        <w:rPr>
          <w:b/>
          <w:color w:val="000000" w:themeColor="text1"/>
          <w:lang w:eastAsia="id-ID"/>
        </w:rPr>
        <w:t>N</w:t>
      </w:r>
    </w:p>
    <w:p w14:paraId="0AB40EA9" w14:textId="77777777" w:rsidR="00113626" w:rsidRDefault="002A5FD0" w:rsidP="00A93F86">
      <w:pPr>
        <w:spacing w:line="276" w:lineRule="auto"/>
        <w:ind w:firstLine="567"/>
        <w:jc w:val="both"/>
      </w:pPr>
      <w:proofErr w:type="gramStart"/>
      <w:r w:rsidRPr="002A5FD0">
        <w:t>Dalam era desentralisasi dan otonomi daerah, perencanaan strategis menjadi sangat penting bagi pemerintah daerah untuk menentukan arah kebijakan dan prioritas pembangunan yang sesuai dengan kebutuhan masyarakat.</w:t>
      </w:r>
      <w:proofErr w:type="gramEnd"/>
      <w:r w:rsidRPr="002A5FD0">
        <w:t xml:space="preserve"> </w:t>
      </w:r>
      <w:proofErr w:type="gramStart"/>
      <w:r w:rsidRPr="002A5FD0">
        <w:t>Badan Kesatuan Bangsa dan Politik (Kesbangpol) memiliki peran sentral dalam menjaga stabilitas politik dan keamanan serta memperkuat persatuan dan kesatuan bangsa di tingkat daerah.</w:t>
      </w:r>
      <w:proofErr w:type="gramEnd"/>
      <w:r w:rsidRPr="002A5FD0">
        <w:t xml:space="preserve"> Untuk melaksanakan peran tersebut secara efektif, diperlukan perencanaan strategis yang terstruktur dan komprehensif, yang diwujudkan melalui penyusunan Rencana Strategis (Renstra).Rencana Strategis merupakan dokumen penting yang memuat visi, misi, tujuan, strategi, kebijakan, program, dan kegiatan yang akan dilaksanakan oleh </w:t>
      </w:r>
      <w:r w:rsidRPr="002A5FD0">
        <w:lastRenderedPageBreak/>
        <w:t xml:space="preserve">sebuah organisasi pemerintah dalam kurun waktu tertentu. Dalam konteks Badan Kesbangpol Kabupaten Ogan Komering Ilir, Renstra berfungsi sebagai pedoman bagi seluruh kegiatan dan kebijakan yang </w:t>
      </w:r>
      <w:proofErr w:type="gramStart"/>
      <w:r w:rsidRPr="002A5FD0">
        <w:t>akan</w:t>
      </w:r>
      <w:proofErr w:type="gramEnd"/>
      <w:r w:rsidRPr="002A5FD0">
        <w:t xml:space="preserve"> dilaksanakan untuk mencapai tujuan organisasi.</w:t>
      </w:r>
    </w:p>
    <w:p w14:paraId="38A31F58" w14:textId="106D5980" w:rsidR="002A5FD0" w:rsidRPr="002A5FD0" w:rsidRDefault="002A5FD0" w:rsidP="0042488F">
      <w:pPr>
        <w:spacing w:line="276" w:lineRule="auto"/>
        <w:ind w:firstLine="567"/>
        <w:jc w:val="both"/>
      </w:pPr>
      <w:r w:rsidRPr="002A5FD0">
        <w:t xml:space="preserve">Penyusunan Renstra yang efektif memerlukan keterlibatan berbagai pihak terkait, termasuk pembentukan </w:t>
      </w:r>
      <w:proofErr w:type="gramStart"/>
      <w:r w:rsidRPr="002A5FD0">
        <w:t>tim</w:t>
      </w:r>
      <w:proofErr w:type="gramEnd"/>
      <w:r w:rsidRPr="002A5FD0">
        <w:t xml:space="preserve"> penyusun yang memiliki kompetensi dan keahlian khusus. Oleh karena itu, kebijakan pembentukan </w:t>
      </w:r>
      <w:proofErr w:type="gramStart"/>
      <w:r w:rsidRPr="002A5FD0">
        <w:t>tim</w:t>
      </w:r>
      <w:proofErr w:type="gramEnd"/>
      <w:r w:rsidRPr="002A5FD0">
        <w:t xml:space="preserve"> penyusunan Renstra di Badan Kesbangpol Kabupaten Ogan Komering Ilir menjadi langkah strategis untuk memastikan bahwa proses perencanaan berjalan dengan baik dan hasilnya dapat diimplementasikan secara efektif.</w:t>
      </w:r>
      <w:r w:rsidR="00A93F86">
        <w:t xml:space="preserve"> </w:t>
      </w:r>
      <w:proofErr w:type="gramStart"/>
      <w:r w:rsidRPr="002A5FD0">
        <w:t xml:space="preserve">Namun, dalam implementasinya, kebijakan ini sering menghadapi berbagai tantangan, seperti keterbatasan sumber </w:t>
      </w:r>
      <w:r w:rsidRPr="002A5FD0">
        <w:lastRenderedPageBreak/>
        <w:t>daya manusia, komunikasi yang kurang efektif, serta koordinasi yang kurang optimal antar unit kerja.</w:t>
      </w:r>
      <w:proofErr w:type="gramEnd"/>
      <w:r w:rsidRPr="002A5FD0">
        <w:t xml:space="preserve"> Oleh karena itu, penelitian ini berfokus pada bagaimana kebijakan pembentukan </w:t>
      </w:r>
      <w:proofErr w:type="gramStart"/>
      <w:r w:rsidRPr="002A5FD0">
        <w:t>tim</w:t>
      </w:r>
      <w:proofErr w:type="gramEnd"/>
      <w:r w:rsidRPr="002A5FD0">
        <w:t xml:space="preserve"> penyusunan Renstra ini diimplementasikan, apa saja hambatan yang dihadapi, dan bagaimana kebijakan ini dapat dioptimalkan untuk mencapai tujuan yang diinginkan.</w:t>
      </w:r>
    </w:p>
    <w:p w14:paraId="64F6446A" w14:textId="77777777" w:rsidR="002A5FD0" w:rsidRDefault="002A5FD0" w:rsidP="00A93F86">
      <w:pPr>
        <w:spacing w:line="276" w:lineRule="auto"/>
        <w:ind w:firstLine="567"/>
        <w:jc w:val="both"/>
      </w:pPr>
      <w:r w:rsidRPr="002A5FD0">
        <w:t>Penelitian ini penting untuk memberikan gambaran mengenai efektivitas implementasi kebijakan ini serta memberikan rekomendasi bagi perbaikan proses penyusunan Renstra di masa mendatang, sehingga Badan Kesbangpol Kabupaten Ogan Komering Ilir dapat lebih efektif dalam melaksanakan tugas dan fungsinya.</w:t>
      </w:r>
    </w:p>
    <w:p w14:paraId="2313282F" w14:textId="77777777" w:rsidR="00A93F86" w:rsidRDefault="00A93F86" w:rsidP="00A93F86">
      <w:pPr>
        <w:spacing w:line="276" w:lineRule="auto"/>
        <w:ind w:firstLine="567"/>
        <w:jc w:val="both"/>
      </w:pPr>
    </w:p>
    <w:p w14:paraId="0C0C7967" w14:textId="37BB6001" w:rsidR="005456F3" w:rsidRPr="005456F3" w:rsidRDefault="005456F3" w:rsidP="005456F3">
      <w:pPr>
        <w:spacing w:after="120" w:line="276" w:lineRule="auto"/>
        <w:jc w:val="both"/>
        <w:rPr>
          <w:b/>
          <w:bCs/>
        </w:rPr>
      </w:pPr>
      <w:r w:rsidRPr="005456F3">
        <w:rPr>
          <w:b/>
          <w:bCs/>
        </w:rPr>
        <w:t xml:space="preserve">Tinjauan Pustaka </w:t>
      </w:r>
    </w:p>
    <w:p w14:paraId="74912DDD" w14:textId="4272DD9A" w:rsidR="00E12EC9" w:rsidRDefault="00E12EC9" w:rsidP="005456F3">
      <w:pPr>
        <w:spacing w:line="276" w:lineRule="auto"/>
        <w:ind w:firstLine="567"/>
        <w:jc w:val="both"/>
      </w:pPr>
      <w:r w:rsidRPr="00E12EC9">
        <w:t xml:space="preserve">Leo Agustino dalam Bukunya Dasar-Dasar Kebijakan Publik (2008:139) mengatakan bahwa implementasi merupakan suatu proses yang dinamis, dimana pelaksanaan kebijakan melakukan suatu aktivitas atau kegiatan, sehingga pada akhirnya </w:t>
      </w:r>
      <w:proofErr w:type="gramStart"/>
      <w:r w:rsidRPr="00E12EC9">
        <w:t>akan</w:t>
      </w:r>
      <w:proofErr w:type="gramEnd"/>
      <w:r w:rsidRPr="00E12EC9">
        <w:t xml:space="preserve"> mendapatkan suatu hasil yang sesuai dengan tujuan atau sasaran kebijakan itu sendiri.</w:t>
      </w:r>
    </w:p>
    <w:p w14:paraId="4E9E97FD" w14:textId="21B0A69D" w:rsidR="00E12EC9" w:rsidRDefault="00CA698E" w:rsidP="005456F3">
      <w:pPr>
        <w:spacing w:line="276" w:lineRule="auto"/>
        <w:ind w:firstLine="567"/>
        <w:jc w:val="both"/>
      </w:pPr>
      <w:r w:rsidRPr="00CA698E">
        <w:t xml:space="preserve">Menurut Nugroho (2003:158), implementasi kebijakan pada prinsipnya adalah </w:t>
      </w:r>
      <w:proofErr w:type="gramStart"/>
      <w:r w:rsidRPr="00CA698E">
        <w:t>cara</w:t>
      </w:r>
      <w:proofErr w:type="gramEnd"/>
      <w:r w:rsidRPr="00CA698E">
        <w:t xml:space="preserve"> agar sebuah kebijakan dapat mencapai tujuannya (tidak lebih dan tidak kurang).</w:t>
      </w:r>
    </w:p>
    <w:p w14:paraId="7ABFCB4A" w14:textId="057AAF2A" w:rsidR="005456F3" w:rsidRDefault="005456F3" w:rsidP="005456F3">
      <w:pPr>
        <w:spacing w:line="276" w:lineRule="auto"/>
        <w:ind w:firstLine="567"/>
        <w:jc w:val="both"/>
      </w:pPr>
      <w:proofErr w:type="gramStart"/>
      <w:r>
        <w:t>Model implementasi kebijakan yang dikembangkan oleh George C. Edward III berperspektif top-down, di mana implementasi kebijakan dipandang dari sudut pandang otoritas pusat ke bawah.</w:t>
      </w:r>
      <w:proofErr w:type="gramEnd"/>
      <w:r>
        <w:t xml:space="preserve"> Edward III mengidentifikasi empat variabel utama yang menentukan </w:t>
      </w:r>
      <w:r>
        <w:lastRenderedPageBreak/>
        <w:t>keberhasilan implementasi kebijakan publik, yaitu:</w:t>
      </w:r>
    </w:p>
    <w:p w14:paraId="75E64DC5" w14:textId="780D4E53" w:rsidR="005456F3" w:rsidRDefault="005456F3" w:rsidP="005456F3">
      <w:pPr>
        <w:pStyle w:val="ListParagraph"/>
        <w:numPr>
          <w:ilvl w:val="0"/>
          <w:numId w:val="45"/>
        </w:numPr>
        <w:spacing w:line="276" w:lineRule="auto"/>
        <w:ind w:left="284" w:hanging="284"/>
        <w:jc w:val="both"/>
      </w:pPr>
      <w:r>
        <w:t xml:space="preserve">Komunikasi: Informasi yang jelas, tepat, dan konsisten mengenai kebijakan harus dikomunikasikan kepada para pelaksana kebijakan. Jika komunikasi tidak berjalan dengan baik, implementasi bisa gagal karena para pelaksana tidak memahami </w:t>
      </w:r>
      <w:proofErr w:type="gramStart"/>
      <w:r>
        <w:t>apa</w:t>
      </w:r>
      <w:proofErr w:type="gramEnd"/>
      <w:r>
        <w:t xml:space="preserve"> yang harus dilakukan.</w:t>
      </w:r>
    </w:p>
    <w:p w14:paraId="1F426E36" w14:textId="77777777" w:rsidR="005456F3" w:rsidRDefault="005456F3" w:rsidP="005456F3">
      <w:pPr>
        <w:spacing w:line="276" w:lineRule="auto"/>
        <w:jc w:val="both"/>
      </w:pPr>
    </w:p>
    <w:p w14:paraId="528AD9F8" w14:textId="4D05C071" w:rsidR="005456F3" w:rsidRDefault="005456F3" w:rsidP="005456F3">
      <w:pPr>
        <w:pStyle w:val="ListParagraph"/>
        <w:numPr>
          <w:ilvl w:val="0"/>
          <w:numId w:val="45"/>
        </w:numPr>
        <w:spacing w:line="276" w:lineRule="auto"/>
        <w:ind w:left="284" w:hanging="284"/>
        <w:jc w:val="both"/>
      </w:pPr>
      <w:r>
        <w:t xml:space="preserve">Sumber Daya: Keberhasilan implementasi kebijakan bergantung pada ketersediaan sumber daya yang memadai, baik sumber daya manusia yang kompeten maupun sumber daya finansial. Kekurangan sumber daya </w:t>
      </w:r>
      <w:proofErr w:type="gramStart"/>
      <w:r>
        <w:t>akan</w:t>
      </w:r>
      <w:proofErr w:type="gramEnd"/>
      <w:r>
        <w:t xml:space="preserve"> menghambat efektivitas pelaksanaan kebijakan.</w:t>
      </w:r>
    </w:p>
    <w:p w14:paraId="33D8DC75" w14:textId="77777777" w:rsidR="005456F3" w:rsidRDefault="005456F3" w:rsidP="005456F3">
      <w:pPr>
        <w:spacing w:line="276" w:lineRule="auto"/>
        <w:jc w:val="both"/>
      </w:pPr>
    </w:p>
    <w:p w14:paraId="218E346C" w14:textId="5A96808D" w:rsidR="005456F3" w:rsidRDefault="005456F3" w:rsidP="005456F3">
      <w:pPr>
        <w:pStyle w:val="ListParagraph"/>
        <w:numPr>
          <w:ilvl w:val="0"/>
          <w:numId w:val="45"/>
        </w:numPr>
        <w:spacing w:line="276" w:lineRule="auto"/>
        <w:ind w:left="284" w:hanging="284"/>
        <w:jc w:val="both"/>
      </w:pPr>
      <w:r>
        <w:t xml:space="preserve"> Disposisi (Sikap Pelaksana): Sikap atau disposisi para pelaksana kebijakan mempengaruhi seberapa baik kebijakan dijalankan. Jika pelaksana memiliki sikap positif terhadap kebijakan, mereka cenderung lebih berkomitmen dalam melaksanakan kebijakan tersebut.</w:t>
      </w:r>
    </w:p>
    <w:p w14:paraId="677DC463" w14:textId="77777777" w:rsidR="005456F3" w:rsidRDefault="005456F3" w:rsidP="005456F3">
      <w:pPr>
        <w:spacing w:line="276" w:lineRule="auto"/>
        <w:jc w:val="both"/>
      </w:pPr>
    </w:p>
    <w:p w14:paraId="5EE3E9CC" w14:textId="5567DF72" w:rsidR="005456F3" w:rsidRDefault="005456F3" w:rsidP="005456F3">
      <w:pPr>
        <w:pStyle w:val="ListParagraph"/>
        <w:numPr>
          <w:ilvl w:val="0"/>
          <w:numId w:val="45"/>
        </w:numPr>
        <w:spacing w:line="276" w:lineRule="auto"/>
        <w:ind w:left="284" w:hanging="284"/>
        <w:jc w:val="both"/>
      </w:pPr>
      <w:r>
        <w:t>Struktur Birokrasi: Struktur organisasi dan prosedur birokrasi juga mempengaruhi implementasi. Birokrasi yang terlalu rumit atau tidak efisien dapat menghambat pelaksanaan kebijakan.</w:t>
      </w:r>
    </w:p>
    <w:p w14:paraId="688D1D29" w14:textId="77777777" w:rsidR="005456F3" w:rsidRDefault="005456F3" w:rsidP="005456F3">
      <w:pPr>
        <w:spacing w:line="276" w:lineRule="auto"/>
        <w:jc w:val="both"/>
      </w:pPr>
    </w:p>
    <w:p w14:paraId="2670F9BE" w14:textId="08A496DF" w:rsidR="005456F3" w:rsidRDefault="005456F3" w:rsidP="00130D97">
      <w:pPr>
        <w:spacing w:line="276" w:lineRule="auto"/>
        <w:ind w:firstLine="284"/>
        <w:jc w:val="both"/>
      </w:pPr>
      <w:proofErr w:type="gramStart"/>
      <w:r>
        <w:t>Model ini menekankan bahwa hambatan dalam implementasi kebijakan sering kali berasal dari kelemahan dalam salah satu atau lebih dari keempat variabel tersebut.</w:t>
      </w:r>
      <w:proofErr w:type="gramEnd"/>
    </w:p>
    <w:p w14:paraId="69CEB5F5" w14:textId="77777777" w:rsidR="00A93F86" w:rsidRPr="001E6C92" w:rsidRDefault="00A93F86" w:rsidP="00A93F86">
      <w:pPr>
        <w:spacing w:line="276" w:lineRule="auto"/>
        <w:ind w:firstLine="567"/>
        <w:jc w:val="both"/>
      </w:pPr>
    </w:p>
    <w:p w14:paraId="0C8E5AA6" w14:textId="1416CDDF" w:rsidR="00CF0B58" w:rsidRPr="001E6C92" w:rsidRDefault="00D622D3" w:rsidP="008F1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color w:val="000000"/>
          <w:shd w:val="clear" w:color="auto" w:fill="FFFFFF"/>
        </w:rPr>
      </w:pPr>
      <w:r w:rsidRPr="001E6C92">
        <w:rPr>
          <w:b/>
          <w:color w:val="000000"/>
          <w:shd w:val="clear" w:color="auto" w:fill="FFFFFF"/>
        </w:rPr>
        <w:t>METODE PENELITIAN</w:t>
      </w:r>
    </w:p>
    <w:p w14:paraId="4C385CEF" w14:textId="77777777" w:rsidR="00113626" w:rsidRPr="001E6C92" w:rsidRDefault="00113626" w:rsidP="008F19F7">
      <w:pPr>
        <w:spacing w:after="120" w:line="276" w:lineRule="auto"/>
        <w:ind w:firstLine="360"/>
        <w:jc w:val="both"/>
      </w:pPr>
      <w:r w:rsidRPr="001E6C92">
        <w:lastRenderedPageBreak/>
        <w:t xml:space="preserve">Penelitian ini menggunakan pendekatan deskriptif kualitatif dengan tujuan untuk memahami secara mendalam implementasi kebijakan pembentukan </w:t>
      </w:r>
      <w:proofErr w:type="gramStart"/>
      <w:r w:rsidRPr="001E6C92">
        <w:t>tim</w:t>
      </w:r>
      <w:proofErr w:type="gramEnd"/>
      <w:r w:rsidRPr="001E6C92">
        <w:t xml:space="preserve"> penyusunan Rencana Strategis (Renstra) di Badan Kesatuan Bangsa dan Politik (Kesbangpol) Kabupaten Ogan Komering Ilir. Pendekatan ini dipilih karena memungkinkan peneliti untuk menggali informasi secara rinci mengenai proses implementasi kebijakan, kendala yang dihadapi, dan faktor-faktor yang mempengaruhi keberhasilan kebijakan tersebut.</w:t>
      </w:r>
    </w:p>
    <w:p w14:paraId="579335A3" w14:textId="77777777" w:rsidR="00CA698E" w:rsidRPr="001E6C92" w:rsidRDefault="00113626" w:rsidP="008F19F7">
      <w:pPr>
        <w:spacing w:after="120" w:line="276" w:lineRule="auto"/>
        <w:jc w:val="both"/>
        <w:rPr>
          <w:b/>
          <w:bCs/>
        </w:rPr>
      </w:pPr>
      <w:r w:rsidRPr="001E6C92">
        <w:rPr>
          <w:b/>
          <w:bCs/>
        </w:rPr>
        <w:t>Lokasi dan Subjek Penelitian</w:t>
      </w:r>
    </w:p>
    <w:p w14:paraId="2952135E" w14:textId="670C6601" w:rsidR="00113626" w:rsidRPr="001E6C92" w:rsidRDefault="00113626" w:rsidP="008F19F7">
      <w:pPr>
        <w:spacing w:after="120" w:line="276" w:lineRule="auto"/>
        <w:ind w:firstLine="567"/>
        <w:jc w:val="both"/>
      </w:pPr>
      <w:proofErr w:type="gramStart"/>
      <w:r w:rsidRPr="001E6C92">
        <w:t>Penelitian dilakukan di Badan Kesbangpol Kabupaten Ogan Komering Ilir.</w:t>
      </w:r>
      <w:proofErr w:type="gramEnd"/>
      <w:r w:rsidRPr="001E6C92">
        <w:t xml:space="preserve"> Subjek penelitian terdiri dari para anggota </w:t>
      </w:r>
      <w:proofErr w:type="gramStart"/>
      <w:r w:rsidRPr="001E6C92">
        <w:t>tim</w:t>
      </w:r>
      <w:proofErr w:type="gramEnd"/>
      <w:r w:rsidRPr="001E6C92">
        <w:t xml:space="preserve"> penyusun Renstra, pejabat struktural di Badan Kesbangpol, serta pihak-pihak lain yang terlibat dalam proses perencanaan strategis. </w:t>
      </w:r>
      <w:proofErr w:type="gramStart"/>
      <w:r w:rsidRPr="001E6C92">
        <w:t>Pemilihan subjek dilakukan secara purposive sampling, di mana informan dipilih berdasarkan relevansi dan keterlibatan mereka dalam implementasi kebijakan ini.</w:t>
      </w:r>
      <w:proofErr w:type="gramEnd"/>
    </w:p>
    <w:p w14:paraId="4CBDCF1F" w14:textId="7CBC2DBA" w:rsidR="00113626" w:rsidRPr="001E6C92" w:rsidRDefault="00113626" w:rsidP="00145C3A">
      <w:pPr>
        <w:spacing w:line="276" w:lineRule="auto"/>
        <w:jc w:val="both"/>
      </w:pPr>
      <w:r w:rsidRPr="001E6C92">
        <w:rPr>
          <w:b/>
          <w:bCs/>
        </w:rPr>
        <w:t>Teknik Pengumpulan Data</w:t>
      </w:r>
      <w:r w:rsidRPr="001E6C92">
        <w:br/>
      </w:r>
      <w:r w:rsidR="00CA698E" w:rsidRPr="001E6C92">
        <w:t xml:space="preserve">          </w:t>
      </w:r>
      <w:r w:rsidRPr="001E6C92">
        <w:t xml:space="preserve">Data dalam penelitian ini dikumpulkan </w:t>
      </w:r>
      <w:proofErr w:type="gramStart"/>
      <w:r w:rsidR="00CA698E" w:rsidRPr="001E6C92">
        <w:t>dengan :</w:t>
      </w:r>
      <w:proofErr w:type="gramEnd"/>
    </w:p>
    <w:p w14:paraId="28BFA72A" w14:textId="4C8F6860" w:rsidR="00113626" w:rsidRPr="001E6C92" w:rsidRDefault="00113626" w:rsidP="00145C3A">
      <w:pPr>
        <w:pStyle w:val="ListParagraph"/>
        <w:numPr>
          <w:ilvl w:val="0"/>
          <w:numId w:val="46"/>
        </w:numPr>
        <w:spacing w:line="276" w:lineRule="auto"/>
        <w:ind w:left="284" w:hanging="284"/>
        <w:jc w:val="both"/>
      </w:pPr>
      <w:r w:rsidRPr="001E6C92">
        <w:t>Wawancara Mendala</w:t>
      </w:r>
      <w:r w:rsidR="00CA698E" w:rsidRPr="001E6C92">
        <w:t xml:space="preserve">m </w:t>
      </w:r>
      <w:proofErr w:type="gramStart"/>
      <w:r w:rsidR="00CA698E" w:rsidRPr="001E6C92">
        <w:t xml:space="preserve">dengan </w:t>
      </w:r>
      <w:r w:rsidRPr="001E6C92">
        <w:t xml:space="preserve"> para</w:t>
      </w:r>
      <w:proofErr w:type="gramEnd"/>
      <w:r w:rsidRPr="001E6C92">
        <w:t xml:space="preserve"> informan utama, seperti anggota tim penyusun Renstra dan pejabat Kesbangpol, untuk menggali informasi mengenai proses pembentukan tim, pelaksanaan tugas, serta hambatan dan dukungan yang dihadapi.</w:t>
      </w:r>
    </w:p>
    <w:p w14:paraId="5B7CB3FF" w14:textId="6E5337E7" w:rsidR="00113626" w:rsidRPr="001E6C92" w:rsidRDefault="00113626" w:rsidP="00CA698E">
      <w:pPr>
        <w:pStyle w:val="ListParagraph"/>
        <w:numPr>
          <w:ilvl w:val="0"/>
          <w:numId w:val="46"/>
        </w:numPr>
        <w:spacing w:before="100" w:beforeAutospacing="1" w:after="100" w:afterAutospacing="1" w:line="276" w:lineRule="auto"/>
        <w:ind w:left="284" w:hanging="284"/>
        <w:jc w:val="both"/>
      </w:pPr>
      <w:r w:rsidRPr="001E6C92">
        <w:t xml:space="preserve">Observasi: Peneliti melakukan observasi langsung terhadap kegiatan dan proses yang terjadi selama </w:t>
      </w:r>
      <w:r w:rsidRPr="001E6C92">
        <w:lastRenderedPageBreak/>
        <w:t>penyusunan Renstra untuk memahami dinamika yang terjadi di lapangan.</w:t>
      </w:r>
    </w:p>
    <w:p w14:paraId="5A123140" w14:textId="7558B1E7" w:rsidR="00113626" w:rsidRPr="001E6C92" w:rsidRDefault="00113626" w:rsidP="00CA698E">
      <w:pPr>
        <w:pStyle w:val="ListParagraph"/>
        <w:numPr>
          <w:ilvl w:val="0"/>
          <w:numId w:val="46"/>
        </w:numPr>
        <w:spacing w:before="100" w:beforeAutospacing="1" w:after="100" w:afterAutospacing="1" w:line="276" w:lineRule="auto"/>
        <w:ind w:left="284" w:hanging="284"/>
        <w:jc w:val="both"/>
      </w:pPr>
      <w:r w:rsidRPr="001E6C92">
        <w:t xml:space="preserve">Dokumentasi: Data dokumentasi berupa dokumen resmi, seperti </w:t>
      </w:r>
      <w:proofErr w:type="gramStart"/>
      <w:r w:rsidRPr="001E6C92">
        <w:t>surat</w:t>
      </w:r>
      <w:proofErr w:type="gramEnd"/>
      <w:r w:rsidRPr="001E6C92">
        <w:t xml:space="preserve"> keputusan pembentukan tim, laporan kegiatan, dan dokumen Renstra yang telah disusun, dikumpulkan dan dianalisis untuk melengkapi data dari wawancara dan observasi.</w:t>
      </w:r>
    </w:p>
    <w:p w14:paraId="06F84882" w14:textId="5485B2BA" w:rsidR="00113626" w:rsidRPr="001E6C92" w:rsidRDefault="00113626" w:rsidP="00CA698E">
      <w:pPr>
        <w:spacing w:before="100" w:beforeAutospacing="1" w:after="100" w:afterAutospacing="1" w:line="276" w:lineRule="auto"/>
        <w:jc w:val="both"/>
      </w:pPr>
      <w:r w:rsidRPr="001E6C92">
        <w:rPr>
          <w:b/>
          <w:bCs/>
        </w:rPr>
        <w:t>Analisis.Data</w:t>
      </w:r>
      <w:r w:rsidRPr="001E6C92">
        <w:br/>
      </w:r>
      <w:r w:rsidR="00CA698E" w:rsidRPr="001E6C92">
        <w:t xml:space="preserve">         </w:t>
      </w:r>
      <w:r w:rsidRPr="001E6C92">
        <w:t>Data yang diperoleh dianalisis menggunakan model analisis interaktif dari Miles dan Huberman yang terdiri dari tiga tahapan: reduksi data, penyajian data, dan penarikan kesimpulan/</w:t>
      </w:r>
      <w:r w:rsidR="00EF5194">
        <w:t xml:space="preserve"> </w:t>
      </w:r>
      <w:r w:rsidRPr="001E6C92">
        <w:t>verifikasi.</w:t>
      </w:r>
    </w:p>
    <w:p w14:paraId="60061689" w14:textId="24C53C9A" w:rsidR="00A008B8" w:rsidRPr="001E6C92" w:rsidRDefault="00203C9B" w:rsidP="00EF5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1E6C92">
        <w:rPr>
          <w:b/>
          <w:color w:val="000000"/>
          <w:shd w:val="clear" w:color="auto" w:fill="FFFFFF"/>
        </w:rPr>
        <w:t>HASIL PENELITIAN</w:t>
      </w:r>
      <w:r w:rsidR="00CF0B58" w:rsidRPr="001E6C92">
        <w:rPr>
          <w:b/>
          <w:color w:val="000000"/>
          <w:shd w:val="clear" w:color="auto" w:fill="FFFFFF"/>
        </w:rPr>
        <w:t xml:space="preserve"> </w:t>
      </w:r>
    </w:p>
    <w:p w14:paraId="649B5F02" w14:textId="77777777" w:rsidR="003E3284" w:rsidRPr="001E6C92" w:rsidRDefault="003E3284" w:rsidP="00602DCE">
      <w:pPr>
        <w:spacing w:line="276" w:lineRule="auto"/>
        <w:ind w:firstLine="567"/>
        <w:jc w:val="both"/>
      </w:pPr>
      <w:r w:rsidRPr="001E6C92">
        <w:t xml:space="preserve">Penelitian ini mengkaji implementasi kebijakan pembentukan </w:t>
      </w:r>
      <w:proofErr w:type="gramStart"/>
      <w:r w:rsidRPr="001E6C92">
        <w:t>tim</w:t>
      </w:r>
      <w:proofErr w:type="gramEnd"/>
      <w:r w:rsidRPr="001E6C92">
        <w:t xml:space="preserve"> penyusunan Rencana Strategis (Renstra) di Badan Kesatuan Bangsa dan Politik (Kesbangpol) Kabupaten Ogan Komering Ilir dengan menggunakan pendekatan deskriptif kualitatif. </w:t>
      </w:r>
      <w:proofErr w:type="gramStart"/>
      <w:r w:rsidRPr="001E6C92">
        <w:t>Hasil penelitian ini diperoleh dari analisis data yang dikumpulkan melalui wawancara mendalam, observasi, dan dokumentasi.</w:t>
      </w:r>
      <w:proofErr w:type="gramEnd"/>
      <w:r w:rsidRPr="001E6C92">
        <w:t xml:space="preserve"> Berikut adalah temuan utama dari penelitian ini:</w:t>
      </w:r>
    </w:p>
    <w:p w14:paraId="4E8B2360" w14:textId="77777777" w:rsidR="0071131B" w:rsidRDefault="003E3284" w:rsidP="00602DCE">
      <w:pPr>
        <w:numPr>
          <w:ilvl w:val="0"/>
          <w:numId w:val="37"/>
        </w:numPr>
        <w:tabs>
          <w:tab w:val="clear" w:pos="720"/>
        </w:tabs>
        <w:spacing w:line="276" w:lineRule="auto"/>
        <w:ind w:left="284" w:hanging="284"/>
        <w:jc w:val="both"/>
      </w:pPr>
      <w:r w:rsidRPr="001E6C92">
        <w:rPr>
          <w:b/>
          <w:bCs/>
        </w:rPr>
        <w:t>Proses Pembentukan Tim Penyusun Renstra</w:t>
      </w:r>
      <w:r w:rsidRPr="001E6C92">
        <w:t xml:space="preserve"> </w:t>
      </w:r>
    </w:p>
    <w:p w14:paraId="3798B661" w14:textId="6087A328" w:rsidR="003E3284" w:rsidRPr="001E6C92" w:rsidRDefault="003E3284" w:rsidP="0071131B">
      <w:pPr>
        <w:spacing w:after="120" w:line="276" w:lineRule="auto"/>
        <w:ind w:left="284"/>
        <w:jc w:val="both"/>
      </w:pPr>
      <w:r w:rsidRPr="001E6C92">
        <w:t xml:space="preserve">Kebijakan pembentukan </w:t>
      </w:r>
      <w:proofErr w:type="gramStart"/>
      <w:r w:rsidRPr="001E6C92">
        <w:t>tim</w:t>
      </w:r>
      <w:proofErr w:type="gramEnd"/>
      <w:r w:rsidRPr="001E6C92">
        <w:t xml:space="preserve"> penyusun Renstra di Badan Kesbangpol Kabupaten Ogan Komering Ilir dilakukan melalui keputusan kepala Badan, dengan anggota tim terdiri dari berbagai pejabat struktural dan staf yang dianggap memiliki kompetensi dalam perencanaan strategis. Namun, proses seleksi anggota </w:t>
      </w:r>
      <w:proofErr w:type="gramStart"/>
      <w:r w:rsidRPr="001E6C92">
        <w:t>tim</w:t>
      </w:r>
      <w:proofErr w:type="gramEnd"/>
      <w:r w:rsidRPr="001E6C92">
        <w:t xml:space="preserve"> tidak selalu didasarkan pada kompetensi spesifik </w:t>
      </w:r>
      <w:r w:rsidRPr="001E6C92">
        <w:lastRenderedPageBreak/>
        <w:t xml:space="preserve">dalam penyusunan Renstra, melainkan lebih pada posisi struktural yang mereka jabat. Hal ini menyebabkan variasi dalam kemampuan dan pengetahuan anggota </w:t>
      </w:r>
      <w:proofErr w:type="gramStart"/>
      <w:r w:rsidRPr="001E6C92">
        <w:t>tim</w:t>
      </w:r>
      <w:proofErr w:type="gramEnd"/>
      <w:r w:rsidRPr="001E6C92">
        <w:t>, yang berdampak pada efektivitas proses penyusunan Renstra.</w:t>
      </w:r>
    </w:p>
    <w:p w14:paraId="55DD5232" w14:textId="77777777" w:rsidR="0071131B" w:rsidRDefault="003E3284" w:rsidP="0071131B">
      <w:pPr>
        <w:numPr>
          <w:ilvl w:val="0"/>
          <w:numId w:val="37"/>
        </w:numPr>
        <w:tabs>
          <w:tab w:val="clear" w:pos="720"/>
        </w:tabs>
        <w:spacing w:line="276" w:lineRule="auto"/>
        <w:ind w:left="284" w:hanging="284"/>
        <w:jc w:val="both"/>
      </w:pPr>
      <w:r w:rsidRPr="001E6C92">
        <w:rPr>
          <w:b/>
          <w:bCs/>
        </w:rPr>
        <w:t>Komunikasi dalam Implementasi Kebijakan</w:t>
      </w:r>
      <w:r w:rsidRPr="001E6C92">
        <w:t xml:space="preserve"> </w:t>
      </w:r>
    </w:p>
    <w:p w14:paraId="78997B3B" w14:textId="05C79CF7" w:rsidR="003E3284" w:rsidRPr="001E6C92" w:rsidRDefault="003E3284" w:rsidP="0071131B">
      <w:pPr>
        <w:spacing w:line="276" w:lineRule="auto"/>
        <w:ind w:left="284"/>
        <w:jc w:val="both"/>
      </w:pPr>
      <w:proofErr w:type="gramStart"/>
      <w:r w:rsidRPr="001E6C92">
        <w:t>Aspek komunikasi dalam implementasi kebijakan ini dinilai cukup efektif.</w:t>
      </w:r>
      <w:proofErr w:type="gramEnd"/>
      <w:r w:rsidRPr="001E6C92">
        <w:t xml:space="preserve"> Sosialisasi kebijakan dilakukan melalui rapat-rapat internal dan distribusi dokumen terkait kepada seluruh anggota </w:t>
      </w:r>
      <w:proofErr w:type="gramStart"/>
      <w:r w:rsidRPr="001E6C92">
        <w:t>tim</w:t>
      </w:r>
      <w:proofErr w:type="gramEnd"/>
      <w:r w:rsidRPr="001E6C92">
        <w:t xml:space="preserve">. Namun, beberapa anggota </w:t>
      </w:r>
      <w:proofErr w:type="gramStart"/>
      <w:r w:rsidRPr="001E6C92">
        <w:t>tim</w:t>
      </w:r>
      <w:proofErr w:type="gramEnd"/>
      <w:r w:rsidRPr="001E6C92">
        <w:t xml:space="preserve"> menyampaikan bahwa informasi yang diberikan sering kali bersifat umum dan kurang detail, sehingga mereka masih memerlukan arahan lebih lanjut dalam melaksanakan tugas mereka. Selain itu, terdapat kesenjangan komunikasi antara </w:t>
      </w:r>
      <w:proofErr w:type="gramStart"/>
      <w:r w:rsidRPr="001E6C92">
        <w:t>tim</w:t>
      </w:r>
      <w:proofErr w:type="gramEnd"/>
      <w:r w:rsidRPr="001E6C92">
        <w:t xml:space="preserve"> penyusun dengan unit-unit kerja lainnya yang terlibat, yang menyebabkan koordinasi menjadi kurang optimal.</w:t>
      </w:r>
    </w:p>
    <w:p w14:paraId="713FBB23" w14:textId="77777777" w:rsidR="0071131B" w:rsidRDefault="003E3284" w:rsidP="0071131B">
      <w:pPr>
        <w:numPr>
          <w:ilvl w:val="0"/>
          <w:numId w:val="37"/>
        </w:numPr>
        <w:tabs>
          <w:tab w:val="clear" w:pos="720"/>
        </w:tabs>
        <w:spacing w:line="276" w:lineRule="auto"/>
        <w:ind w:left="284" w:hanging="284"/>
        <w:jc w:val="both"/>
      </w:pPr>
      <w:r w:rsidRPr="001E6C92">
        <w:rPr>
          <w:b/>
          <w:bCs/>
        </w:rPr>
        <w:t>Sumber Daya Manusia dan Pendukung</w:t>
      </w:r>
    </w:p>
    <w:p w14:paraId="33197807" w14:textId="488BCF71" w:rsidR="003E3284" w:rsidRPr="001E6C92" w:rsidRDefault="003E3284" w:rsidP="0071131B">
      <w:pPr>
        <w:spacing w:line="276" w:lineRule="auto"/>
        <w:ind w:left="284"/>
        <w:jc w:val="both"/>
      </w:pPr>
      <w:r w:rsidRPr="001E6C92">
        <w:t xml:space="preserve">Dari segi sumber daya manusia, penelitian ini menemukan bahwa meskipun anggota </w:t>
      </w:r>
      <w:proofErr w:type="gramStart"/>
      <w:r w:rsidRPr="001E6C92">
        <w:t>tim</w:t>
      </w:r>
      <w:proofErr w:type="gramEnd"/>
      <w:r w:rsidRPr="001E6C92">
        <w:t xml:space="preserve"> memiliki latar belakang pendidikan dan pengalaman yang cukup, namun sebagian besar dari mereka belum memiliki pengalaman spesifik dalam penyusunan Renstra. Pelatihan dan bimbingan teknis terkait penyusunan Renstra juga belum sepenuhnya diberikan kepada seluruh anggota </w:t>
      </w:r>
      <w:proofErr w:type="gramStart"/>
      <w:r w:rsidRPr="001E6C92">
        <w:t>tim</w:t>
      </w:r>
      <w:proofErr w:type="gramEnd"/>
      <w:r w:rsidRPr="001E6C92">
        <w:t xml:space="preserve">, sehingga ada beberapa anggota yang merasa kurang percaya diri dalam menjalankan tugasnya. Dari segi sumber daya pendukung, fasilitas dan </w:t>
      </w:r>
      <w:r w:rsidRPr="001E6C92">
        <w:lastRenderedPageBreak/>
        <w:t>akses terhadap informasi cukup memadai, namun penggunaan teknologi informasi dalam proses penyusunan masih terbatas.</w:t>
      </w:r>
    </w:p>
    <w:p w14:paraId="731E661A" w14:textId="77777777" w:rsidR="003E3284" w:rsidRPr="001E6C92" w:rsidRDefault="003E3284" w:rsidP="001E68C0">
      <w:pPr>
        <w:numPr>
          <w:ilvl w:val="0"/>
          <w:numId w:val="37"/>
        </w:numPr>
        <w:tabs>
          <w:tab w:val="clear" w:pos="720"/>
        </w:tabs>
        <w:spacing w:before="100" w:beforeAutospacing="1" w:after="100" w:afterAutospacing="1" w:line="276" w:lineRule="auto"/>
        <w:ind w:left="284" w:hanging="284"/>
        <w:jc w:val="both"/>
      </w:pPr>
      <w:r w:rsidRPr="001E6C92">
        <w:rPr>
          <w:b/>
          <w:bCs/>
        </w:rPr>
        <w:t>Disposisi atau Sikap Pelaksana</w:t>
      </w:r>
      <w:r w:rsidRPr="001E6C92">
        <w:t xml:space="preserve"> Sikap dan komitmen anggota </w:t>
      </w:r>
      <w:proofErr w:type="gramStart"/>
      <w:r w:rsidRPr="001E6C92">
        <w:t>tim</w:t>
      </w:r>
      <w:proofErr w:type="gramEnd"/>
      <w:r w:rsidRPr="001E6C92">
        <w:t xml:space="preserve"> penyusun terhadap kebijakan ini secara umum positif. Mereka memahami pentingnya Renstra sebagai panduan strategis bagi Badan Kesbangpol dan menunjukkan keinginan untuk berkontribusi secara maksimal. Namun, motivasi anggota </w:t>
      </w:r>
      <w:proofErr w:type="gramStart"/>
      <w:r w:rsidRPr="001E6C92">
        <w:t>tim</w:t>
      </w:r>
      <w:proofErr w:type="gramEnd"/>
      <w:r w:rsidRPr="001E6C92">
        <w:t xml:space="preserve"> terkadang terganggu oleh beban kerja yang tinggi dan keterbatasan waktu yang diberikan untuk menyelesaikan Renstra. Beberapa anggota </w:t>
      </w:r>
      <w:proofErr w:type="gramStart"/>
      <w:r w:rsidRPr="001E6C92">
        <w:t>tim</w:t>
      </w:r>
      <w:proofErr w:type="gramEnd"/>
      <w:r w:rsidRPr="001E6C92">
        <w:t xml:space="preserve"> juga mengemukakan perlunya insentif atau penghargaan yang lebih jelas untuk mendorong kinerja yang lebih baik.</w:t>
      </w:r>
    </w:p>
    <w:p w14:paraId="703FF12C" w14:textId="77777777" w:rsidR="003E3284" w:rsidRPr="001E6C92" w:rsidRDefault="003E3284" w:rsidP="001E68C0">
      <w:pPr>
        <w:numPr>
          <w:ilvl w:val="0"/>
          <w:numId w:val="37"/>
        </w:numPr>
        <w:tabs>
          <w:tab w:val="clear" w:pos="720"/>
        </w:tabs>
        <w:spacing w:before="100" w:beforeAutospacing="1" w:after="100" w:afterAutospacing="1" w:line="276" w:lineRule="auto"/>
        <w:ind w:left="284" w:hanging="284"/>
        <w:jc w:val="both"/>
      </w:pPr>
      <w:r w:rsidRPr="001E6C92">
        <w:rPr>
          <w:b/>
          <w:bCs/>
        </w:rPr>
        <w:t>Struktur Birokrasi dan Koordinasi</w:t>
      </w:r>
      <w:r w:rsidRPr="001E6C92">
        <w:t xml:space="preserve"> Struktur birokrasi di Badan Kesbangpol Kabupaten Ogan Komering Ilir sudah mendukung pelaksanaan kebijakan ini, dengan adanya unit-unit kerja yang memiliki tugas dan fungsi yang jelas. Namun, koordinasi antara </w:t>
      </w:r>
      <w:proofErr w:type="gramStart"/>
      <w:r w:rsidRPr="001E6C92">
        <w:t>tim</w:t>
      </w:r>
      <w:proofErr w:type="gramEnd"/>
      <w:r w:rsidRPr="001E6C92">
        <w:t xml:space="preserve"> penyusun Renstra dengan unit-unit kerja lainnya masih memerlukan peningkatan. Beberapa unit kerja merasa bahwa mereka kurang dilibatkan dalam proses penyusunan, yang menyebabkan kurangnya sinkronisasi antara Renstra dengan rencana operasional unit kerja. Selain itu, birokrasi yang hierarkis terkadang memperlambat pengambilan keputusan dan pelaksanaan tugas.</w:t>
      </w:r>
    </w:p>
    <w:p w14:paraId="673E7C98" w14:textId="77777777" w:rsidR="00EF5194" w:rsidRDefault="003E3284" w:rsidP="00EF5194">
      <w:pPr>
        <w:numPr>
          <w:ilvl w:val="0"/>
          <w:numId w:val="37"/>
        </w:numPr>
        <w:tabs>
          <w:tab w:val="clear" w:pos="720"/>
        </w:tabs>
        <w:spacing w:line="276" w:lineRule="auto"/>
        <w:ind w:left="284" w:hanging="284"/>
        <w:jc w:val="both"/>
      </w:pPr>
      <w:r w:rsidRPr="001E6C92">
        <w:rPr>
          <w:b/>
          <w:bCs/>
        </w:rPr>
        <w:t>Hambatan dalam Implementasi Kebijakan</w:t>
      </w:r>
      <w:r w:rsidRPr="001E6C92">
        <w:t xml:space="preserve"> </w:t>
      </w:r>
    </w:p>
    <w:p w14:paraId="60141D64" w14:textId="28267AB7" w:rsidR="003E3284" w:rsidRPr="001E6C92" w:rsidRDefault="003E3284" w:rsidP="00EF5194">
      <w:pPr>
        <w:spacing w:line="276" w:lineRule="auto"/>
        <w:ind w:left="284"/>
        <w:jc w:val="both"/>
      </w:pPr>
      <w:r w:rsidRPr="001E6C92">
        <w:lastRenderedPageBreak/>
        <w:t xml:space="preserve">Penelitian ini mengidentifikasi beberapa hambatan utama dalam implementasi kebijakan pembentukan </w:t>
      </w:r>
      <w:proofErr w:type="gramStart"/>
      <w:r w:rsidRPr="001E6C92">
        <w:t>tim</w:t>
      </w:r>
      <w:proofErr w:type="gramEnd"/>
      <w:r w:rsidRPr="001E6C92">
        <w:t xml:space="preserve"> penyusun Renstra, antara lain:</w:t>
      </w:r>
    </w:p>
    <w:p w14:paraId="7EB881A1" w14:textId="4945F074" w:rsidR="003E3284" w:rsidRPr="001E6C92" w:rsidRDefault="001E68C0" w:rsidP="00EF5194">
      <w:pPr>
        <w:spacing w:before="100" w:beforeAutospacing="1" w:after="100" w:afterAutospacing="1" w:line="276" w:lineRule="auto"/>
        <w:ind w:left="284" w:hanging="284"/>
        <w:jc w:val="both"/>
      </w:pPr>
      <w:proofErr w:type="gramStart"/>
      <w:r>
        <w:rPr>
          <w:b/>
          <w:bCs/>
        </w:rPr>
        <w:t>a</w:t>
      </w:r>
      <w:proofErr w:type="gramEnd"/>
      <w:r>
        <w:rPr>
          <w:b/>
          <w:bCs/>
        </w:rPr>
        <w:t xml:space="preserve">. </w:t>
      </w:r>
      <w:r w:rsidR="003E3284" w:rsidRPr="001E6C92">
        <w:rPr>
          <w:b/>
          <w:bCs/>
        </w:rPr>
        <w:t>Keterbatasan Waktu:</w:t>
      </w:r>
      <w:r w:rsidR="003E3284" w:rsidRPr="001E6C92">
        <w:t xml:space="preserve"> Waktu yang diberikan untuk menyusun Renstra sering kali tidak cukup untuk melakukan analisis mendalam dan konsultasi dengan seluruh pihak terkait.</w:t>
      </w:r>
    </w:p>
    <w:p w14:paraId="07520ACF" w14:textId="2B367FDF" w:rsidR="003E3284" w:rsidRPr="001E6C92" w:rsidRDefault="001E68C0" w:rsidP="00EF5194">
      <w:pPr>
        <w:spacing w:before="100" w:beforeAutospacing="1" w:after="100" w:afterAutospacing="1" w:line="276" w:lineRule="auto"/>
        <w:ind w:left="284" w:hanging="284"/>
        <w:jc w:val="both"/>
      </w:pPr>
      <w:proofErr w:type="gramStart"/>
      <w:r>
        <w:rPr>
          <w:b/>
          <w:bCs/>
        </w:rPr>
        <w:t>b</w:t>
      </w:r>
      <w:proofErr w:type="gramEnd"/>
      <w:r>
        <w:rPr>
          <w:b/>
          <w:bCs/>
        </w:rPr>
        <w:t xml:space="preserve">. </w:t>
      </w:r>
      <w:r w:rsidR="003E3284" w:rsidRPr="001E6C92">
        <w:rPr>
          <w:b/>
          <w:bCs/>
        </w:rPr>
        <w:t>Kurangnya Pelatihan Teknis:</w:t>
      </w:r>
      <w:r w:rsidR="003E3284" w:rsidRPr="001E6C92">
        <w:t xml:space="preserve"> Tidak semua anggota tim memiliki pengetahuan dan keterampilan yang memadai dalam perencanaan strategis, dan pelatihan yang disediakan masih terbatas.</w:t>
      </w:r>
    </w:p>
    <w:p w14:paraId="71754A7D" w14:textId="18B80F36" w:rsidR="003E3284" w:rsidRPr="001E6C92" w:rsidRDefault="001E68C0" w:rsidP="00EF5194">
      <w:pPr>
        <w:spacing w:before="100" w:beforeAutospacing="1" w:after="100" w:afterAutospacing="1" w:line="276" w:lineRule="auto"/>
        <w:ind w:left="284" w:hanging="284"/>
        <w:jc w:val="both"/>
      </w:pPr>
      <w:r>
        <w:rPr>
          <w:b/>
          <w:bCs/>
        </w:rPr>
        <w:t>c.</w:t>
      </w:r>
      <w:r w:rsidR="00EF5194">
        <w:rPr>
          <w:b/>
          <w:bCs/>
        </w:rPr>
        <w:t xml:space="preserve"> </w:t>
      </w:r>
      <w:r w:rsidR="003E3284" w:rsidRPr="001E6C92">
        <w:rPr>
          <w:b/>
          <w:bCs/>
        </w:rPr>
        <w:t>Koordinasi yang Kurang Efektif:</w:t>
      </w:r>
      <w:r w:rsidR="003E3284" w:rsidRPr="001E6C92">
        <w:t xml:space="preserve"> Keterlibatan unit kerja </w:t>
      </w:r>
      <w:proofErr w:type="gramStart"/>
      <w:r w:rsidR="003E3284" w:rsidRPr="001E6C92">
        <w:t>lain</w:t>
      </w:r>
      <w:proofErr w:type="gramEnd"/>
      <w:r w:rsidR="003E3284" w:rsidRPr="001E6C92">
        <w:t xml:space="preserve"> dalam proses penyusunan masih terbatas, sehingga koordinasi dan sinkronisasi kebijakan belum optimal.</w:t>
      </w:r>
    </w:p>
    <w:p w14:paraId="3BB78C74" w14:textId="77777777" w:rsidR="000E2DA4" w:rsidRPr="001E6C92" w:rsidRDefault="003E3284" w:rsidP="006E17BE">
      <w:pPr>
        <w:spacing w:before="100" w:beforeAutospacing="1" w:after="100" w:afterAutospacing="1" w:line="276" w:lineRule="auto"/>
        <w:ind w:firstLine="567"/>
        <w:jc w:val="both"/>
      </w:pPr>
      <w:r w:rsidRPr="001E6C92">
        <w:t xml:space="preserve">Secara keseluruhan, implementasi kebijakan pembentukan </w:t>
      </w:r>
      <w:proofErr w:type="gramStart"/>
      <w:r w:rsidRPr="001E6C92">
        <w:t>tim</w:t>
      </w:r>
      <w:proofErr w:type="gramEnd"/>
      <w:r w:rsidRPr="001E6C92">
        <w:t xml:space="preserve"> penyusun Renstra di Badan Kesbangpol Kabupaten Ogan Komering Ilir telah menunjukkan hasil yang positif, meskipun masih terdapat beberapa tantangan yang perlu diatasi. Dengan adanya perbaikan dalam hal pelatihan, komunikasi, dan koordinasi, diharapkan proses penyusunan Renstra di masa mendatang dapat lebih efektif dan menghasilkan dokumen yang lebih komprehensif serta relevan dengan kebutuhan organisasi dan masyarakat</w:t>
      </w:r>
    </w:p>
    <w:p w14:paraId="0B941F7A" w14:textId="0D891FAE" w:rsidR="00CF0B58" w:rsidRPr="001E6C92" w:rsidRDefault="00E40FF0" w:rsidP="006E1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color w:val="000000"/>
          <w:shd w:val="clear" w:color="auto" w:fill="FFFFFF"/>
        </w:rPr>
      </w:pPr>
      <w:r w:rsidRPr="001E6C92">
        <w:rPr>
          <w:b/>
          <w:color w:val="000000"/>
          <w:shd w:val="clear" w:color="auto" w:fill="FFFFFF"/>
        </w:rPr>
        <w:t>PEMBAHASAN</w:t>
      </w:r>
    </w:p>
    <w:p w14:paraId="4C883CEC" w14:textId="77777777" w:rsidR="003E3284" w:rsidRPr="001E6C92" w:rsidRDefault="003E3284" w:rsidP="006E17BE">
      <w:pPr>
        <w:spacing w:after="120" w:line="276" w:lineRule="auto"/>
        <w:ind w:firstLine="567"/>
        <w:jc w:val="both"/>
      </w:pPr>
      <w:r w:rsidRPr="001E6C92">
        <w:t xml:space="preserve">Hasil penelitian ini menunjukkan bahwa implementasi kebijakan </w:t>
      </w:r>
      <w:r w:rsidRPr="001E6C92">
        <w:lastRenderedPageBreak/>
        <w:t xml:space="preserve">pembentukan tim penyusun Rencana Strategis (Renstra) di Badan Kesatuan Bangsa dan Politik (Kesbangpol) Kabupaten Ogan Komering Ilir telah berlangsung dengan cukup baik, meskipun masih terdapat beberapa aspek yang perlu diperbaiki untuk meningkatkan efektivitas proses penyusunan Renstra. Pembahasan ini </w:t>
      </w:r>
      <w:proofErr w:type="gramStart"/>
      <w:r w:rsidRPr="001E6C92">
        <w:t>akan</w:t>
      </w:r>
      <w:proofErr w:type="gramEnd"/>
      <w:r w:rsidRPr="001E6C92">
        <w:t xml:space="preserve"> menguraikan lebih lanjut temuan-temuan utama penelitian dalam konteks teori implementasi kebijakan dan faktor-faktor yang mempengaruhinya.</w:t>
      </w:r>
    </w:p>
    <w:p w14:paraId="6E9DEC42" w14:textId="77777777" w:rsidR="006E17BE" w:rsidRDefault="003E3284" w:rsidP="006E17BE">
      <w:pPr>
        <w:spacing w:after="120" w:line="276" w:lineRule="auto"/>
        <w:jc w:val="both"/>
      </w:pPr>
      <w:r w:rsidRPr="001E6C92">
        <w:rPr>
          <w:b/>
          <w:bCs/>
        </w:rPr>
        <w:t>Proses Pembentukan Tim Penyusun Renstra</w:t>
      </w:r>
      <w:r w:rsidRPr="001E6C92">
        <w:t xml:space="preserve"> </w:t>
      </w:r>
    </w:p>
    <w:p w14:paraId="21960D04" w14:textId="4753A2EB" w:rsidR="003E3284" w:rsidRPr="001E6C92" w:rsidRDefault="003E3284" w:rsidP="006E17BE">
      <w:pPr>
        <w:spacing w:after="120" w:line="276" w:lineRule="auto"/>
        <w:ind w:firstLine="567"/>
        <w:jc w:val="both"/>
      </w:pPr>
      <w:r w:rsidRPr="001E6C92">
        <w:t xml:space="preserve">Proses pembentukan </w:t>
      </w:r>
      <w:proofErr w:type="gramStart"/>
      <w:r w:rsidRPr="001E6C92">
        <w:t>tim</w:t>
      </w:r>
      <w:proofErr w:type="gramEnd"/>
      <w:r w:rsidRPr="001E6C92">
        <w:t xml:space="preserve"> penyusun Renstra, meskipun telah dilaksanakan sesuai prosedur, menunjukkan adanya tantangan terkait kompetensi anggota tim. </w:t>
      </w:r>
      <w:proofErr w:type="gramStart"/>
      <w:r w:rsidRPr="001E6C92">
        <w:t>Edward III (1980) dalam teorinya tentang implementasi kebijakan menekankan pentingnya penempatan orang yang tepat dalam posisi yang tepat (right man in the right place).</w:t>
      </w:r>
      <w:proofErr w:type="gramEnd"/>
      <w:r w:rsidRPr="001E6C92">
        <w:t xml:space="preserve"> Dalam konteks ini, meskipun pemilihan anggota </w:t>
      </w:r>
      <w:proofErr w:type="gramStart"/>
      <w:r w:rsidRPr="001E6C92">
        <w:t>tim</w:t>
      </w:r>
      <w:proofErr w:type="gramEnd"/>
      <w:r w:rsidRPr="001E6C92">
        <w:t xml:space="preserve"> didasarkan pada jabatan struktural, idealnya, pemilihan harus lebih mempertimbangkan kompetensi khusus dalam perencanaan strategis. Hal ini penting untuk memastikan bahwa anggota </w:t>
      </w:r>
      <w:proofErr w:type="gramStart"/>
      <w:r w:rsidRPr="001E6C92">
        <w:t>tim</w:t>
      </w:r>
      <w:proofErr w:type="gramEnd"/>
      <w:r w:rsidRPr="001E6C92">
        <w:t xml:space="preserve"> memiliki kemampuan yang sesuai untuk menjalankan tugas penyusunan Renstra dengan efektif.</w:t>
      </w:r>
    </w:p>
    <w:p w14:paraId="773DEC84" w14:textId="77777777" w:rsidR="009F290E" w:rsidRDefault="003E3284" w:rsidP="009F290E">
      <w:pPr>
        <w:spacing w:after="120" w:line="276" w:lineRule="auto"/>
        <w:jc w:val="both"/>
      </w:pPr>
      <w:r w:rsidRPr="001E6C92">
        <w:rPr>
          <w:b/>
          <w:bCs/>
        </w:rPr>
        <w:t>Komunikasi dalam Implementasi Kebijakan</w:t>
      </w:r>
      <w:r w:rsidRPr="001E6C92">
        <w:t xml:space="preserve"> </w:t>
      </w:r>
    </w:p>
    <w:p w14:paraId="147E1FC8" w14:textId="7AD923C3" w:rsidR="003E3284" w:rsidRPr="001E6C92" w:rsidRDefault="003E3284" w:rsidP="009F290E">
      <w:pPr>
        <w:spacing w:after="120" w:line="276" w:lineRule="auto"/>
        <w:ind w:firstLine="567"/>
        <w:jc w:val="both"/>
      </w:pPr>
      <w:proofErr w:type="gramStart"/>
      <w:r w:rsidRPr="001E6C92">
        <w:t>Aspek komunikasi yang telah dijalankan cukup baik, namun masih terdapat ruang untuk perbaikan terutama dalam hal kejelasan dan penyebaran informasi.</w:t>
      </w:r>
      <w:proofErr w:type="gramEnd"/>
      <w:r w:rsidRPr="001E6C92">
        <w:t xml:space="preserve"> </w:t>
      </w:r>
      <w:proofErr w:type="gramStart"/>
      <w:r w:rsidRPr="001E6C92">
        <w:t>Dalam teori Edward III, komunikasi yang efektif adalah kunci sukses implementasi kebijakan.</w:t>
      </w:r>
      <w:proofErr w:type="gramEnd"/>
      <w:r w:rsidRPr="001E6C92">
        <w:t xml:space="preserve"> </w:t>
      </w:r>
      <w:r w:rsidRPr="001E6C92">
        <w:lastRenderedPageBreak/>
        <w:t xml:space="preserve">Kurangnya detail dalam komunikasi menyebabkan beberapa anggota </w:t>
      </w:r>
      <w:proofErr w:type="gramStart"/>
      <w:r w:rsidRPr="001E6C92">
        <w:t>tim</w:t>
      </w:r>
      <w:proofErr w:type="gramEnd"/>
      <w:r w:rsidRPr="001E6C92">
        <w:t xml:space="preserve"> merasa kurang memahami tugas mereka secara menyeluruh. Oleh karena itu, diperlukan peningkatan dalam penyampaian informasi dan sosialisasi kebijakan yang lebih rinci agar seluruh anggota </w:t>
      </w:r>
      <w:proofErr w:type="gramStart"/>
      <w:r w:rsidRPr="001E6C92">
        <w:t>tim</w:t>
      </w:r>
      <w:proofErr w:type="gramEnd"/>
      <w:r w:rsidRPr="001E6C92">
        <w:t xml:space="preserve"> memiliki pemahaman yang sama dan dapat bekerja secara sinkron.</w:t>
      </w:r>
    </w:p>
    <w:p w14:paraId="6DDCC1DC" w14:textId="77777777" w:rsidR="009F290E" w:rsidRDefault="003E3284" w:rsidP="009F290E">
      <w:pPr>
        <w:spacing w:after="120" w:line="276" w:lineRule="auto"/>
        <w:jc w:val="both"/>
      </w:pPr>
      <w:r w:rsidRPr="001E6C92">
        <w:rPr>
          <w:b/>
          <w:bCs/>
        </w:rPr>
        <w:t>Sumber Daya Manusia dan Pendukung</w:t>
      </w:r>
      <w:r w:rsidRPr="001E6C92">
        <w:t xml:space="preserve"> </w:t>
      </w:r>
    </w:p>
    <w:p w14:paraId="45960084" w14:textId="7F86B50D" w:rsidR="003E3284" w:rsidRPr="001E6C92" w:rsidRDefault="003E3284" w:rsidP="009F290E">
      <w:pPr>
        <w:spacing w:after="120" w:line="276" w:lineRule="auto"/>
        <w:ind w:firstLine="567"/>
        <w:jc w:val="both"/>
      </w:pPr>
      <w:r w:rsidRPr="001E6C92">
        <w:t xml:space="preserve">Keterbatasan kompetensi teknis anggota </w:t>
      </w:r>
      <w:proofErr w:type="gramStart"/>
      <w:r w:rsidRPr="001E6C92">
        <w:t>tim</w:t>
      </w:r>
      <w:proofErr w:type="gramEnd"/>
      <w:r w:rsidRPr="001E6C92">
        <w:t xml:space="preserve"> dalam perencanaan strategis merupakan salah satu hambatan utama dalam implementasi kebijakan ini. Menurut Edward III, sumber daya yang memadai, termasuk kompetensi sumber daya manusia, adalah elemen kunci dalam keberhasilan implementasi kebijakan. </w:t>
      </w:r>
      <w:proofErr w:type="gramStart"/>
      <w:r w:rsidRPr="001E6C92">
        <w:t>Untuk mengatasi hal ini, pelatihan teknis dan pengembangan kapasitas harus diperkuat.</w:t>
      </w:r>
      <w:proofErr w:type="gramEnd"/>
      <w:r w:rsidRPr="001E6C92">
        <w:t xml:space="preserve"> Pelatihan yang tepat </w:t>
      </w:r>
      <w:proofErr w:type="gramStart"/>
      <w:r w:rsidRPr="001E6C92">
        <w:t>akan</w:t>
      </w:r>
      <w:proofErr w:type="gramEnd"/>
      <w:r w:rsidRPr="001E6C92">
        <w:t xml:space="preserve"> membantu meningkatkan kemampuan anggota tim dalam menyusun Renstra yang lebih efektif dan sesuai dengan kebutuhan organisasi.</w:t>
      </w:r>
    </w:p>
    <w:p w14:paraId="7EEDAE98" w14:textId="77777777" w:rsidR="009F290E" w:rsidRDefault="003E3284" w:rsidP="009F290E">
      <w:pPr>
        <w:spacing w:after="120" w:line="276" w:lineRule="auto"/>
        <w:jc w:val="both"/>
      </w:pPr>
      <w:r w:rsidRPr="001E6C92">
        <w:rPr>
          <w:b/>
          <w:bCs/>
        </w:rPr>
        <w:t>Disposisi atau Sikap Pelaksana</w:t>
      </w:r>
      <w:r w:rsidRPr="001E6C92">
        <w:t xml:space="preserve"> </w:t>
      </w:r>
    </w:p>
    <w:p w14:paraId="269E9F06" w14:textId="4CFF31BB" w:rsidR="003E3284" w:rsidRDefault="003E3284" w:rsidP="007A6C8F">
      <w:pPr>
        <w:spacing w:line="276" w:lineRule="auto"/>
        <w:ind w:firstLine="567"/>
        <w:jc w:val="both"/>
      </w:pPr>
      <w:r w:rsidRPr="001E6C92">
        <w:t xml:space="preserve">Sikap positif dari anggota </w:t>
      </w:r>
      <w:proofErr w:type="gramStart"/>
      <w:r w:rsidRPr="001E6C92">
        <w:t>tim</w:t>
      </w:r>
      <w:proofErr w:type="gramEnd"/>
      <w:r w:rsidRPr="001E6C92">
        <w:t xml:space="preserve"> terhadap kebijakan ini merupakan aset penting dalam implementasi kebijakan. </w:t>
      </w:r>
      <w:proofErr w:type="gramStart"/>
      <w:r w:rsidRPr="001E6C92">
        <w:t>Namun, motivasi yang terganggu oleh beban kerja dan keterbatasan waktu menunjukkan perlunya perhatian lebih terhadap kesejahteraan dan dukungan bagi pelaksana kebijakan.</w:t>
      </w:r>
      <w:proofErr w:type="gramEnd"/>
      <w:r w:rsidRPr="001E6C92">
        <w:t xml:space="preserve"> </w:t>
      </w:r>
      <w:proofErr w:type="gramStart"/>
      <w:r w:rsidRPr="001E6C92">
        <w:t>Teori implementasi kebijakan menekankan pentingnya sikap dan komitmen pelaksana untuk keberhasilan kebijakan.</w:t>
      </w:r>
      <w:proofErr w:type="gramEnd"/>
      <w:r w:rsidRPr="001E6C92">
        <w:t xml:space="preserve"> Dengan memberikan insentif yang tepat dan pengelolaan beban kerja yang lebih baik, diharapkan motivasi dan kinerja anggota </w:t>
      </w:r>
      <w:proofErr w:type="gramStart"/>
      <w:r w:rsidRPr="001E6C92">
        <w:t>tim</w:t>
      </w:r>
      <w:proofErr w:type="gramEnd"/>
      <w:r w:rsidRPr="001E6C92">
        <w:t xml:space="preserve"> dapat ditingkatkan.</w:t>
      </w:r>
    </w:p>
    <w:p w14:paraId="75239E15" w14:textId="77777777" w:rsidR="00952EFE" w:rsidRPr="001E6C92" w:rsidRDefault="00952EFE" w:rsidP="007A6C8F">
      <w:pPr>
        <w:spacing w:line="276" w:lineRule="auto"/>
        <w:ind w:firstLine="567"/>
        <w:jc w:val="both"/>
      </w:pPr>
    </w:p>
    <w:p w14:paraId="2E475F34" w14:textId="25D47153" w:rsidR="003E3284" w:rsidRDefault="003E3284" w:rsidP="007A6C8F">
      <w:pPr>
        <w:numPr>
          <w:ilvl w:val="0"/>
          <w:numId w:val="38"/>
        </w:numPr>
        <w:tabs>
          <w:tab w:val="clear" w:pos="720"/>
        </w:tabs>
        <w:spacing w:line="276" w:lineRule="auto"/>
        <w:ind w:left="284" w:hanging="284"/>
        <w:jc w:val="both"/>
      </w:pPr>
      <w:r w:rsidRPr="001E6C92">
        <w:rPr>
          <w:b/>
          <w:bCs/>
        </w:rPr>
        <w:t>Struktur Birokrasi dan Koordinasi</w:t>
      </w:r>
      <w:r w:rsidRPr="001E6C92">
        <w:t xml:space="preserve"> Struktur birokrasi yang ada di Badan Kesbangpol Kabupaten Ogan Komering Ilir telah mendukung pelaksanaan kebijakan ini, namun koordinasi antar unit kerja masih memerlukan peningkatan. Menurut Edward III, struktur birokrasi yang jelas dan koordinasi yang baik sangat penting untuk memastikan kebijakan dapat diimplementasikan secara efektif. Keterlibatan yang lebih besar dari unit-unit kerja terkait dalam proses penyusunan Renstra </w:t>
      </w:r>
      <w:proofErr w:type="gramStart"/>
      <w:r w:rsidRPr="001E6C92">
        <w:t>akan</w:t>
      </w:r>
      <w:proofErr w:type="gramEnd"/>
      <w:r w:rsidRPr="001E6C92">
        <w:t xml:space="preserve"> memastikan bahwa kebijakan yang dihasilkan lebih terintegrasi dan relevan dengan kebutuhan operasional seluruh unit kerja.</w:t>
      </w:r>
    </w:p>
    <w:p w14:paraId="031C264F" w14:textId="77777777" w:rsidR="003E3284" w:rsidRPr="001E6C92" w:rsidRDefault="003E3284" w:rsidP="00130D97">
      <w:pPr>
        <w:numPr>
          <w:ilvl w:val="0"/>
          <w:numId w:val="38"/>
        </w:numPr>
        <w:tabs>
          <w:tab w:val="clear" w:pos="720"/>
        </w:tabs>
        <w:spacing w:before="100" w:beforeAutospacing="1" w:after="100" w:afterAutospacing="1" w:line="276" w:lineRule="auto"/>
        <w:ind w:left="284" w:hanging="284"/>
        <w:jc w:val="both"/>
      </w:pPr>
      <w:r w:rsidRPr="001E6C92">
        <w:rPr>
          <w:b/>
          <w:bCs/>
        </w:rPr>
        <w:t>Hambatan dalam Implementasi Kebijakan</w:t>
      </w:r>
      <w:r w:rsidRPr="001E6C92">
        <w:t xml:space="preserve"> Hambatan seperti keterbatasan waktu dan kurangnya pelatihan teknis menunjukkan bahwa meskipun kebijakan telah dirancang dengan baik, pelaksanaannya memerlukan dukungan yang lebih besar, baik dalam hal waktu yang memadai maupun peningkatan kapasitas sumber daya manusia. Ini sejalan dengan pandangan Edward III bahwa keberhasilan implementasi kebijakan tidak hanya bergantung pada perancangan kebijakan yang baik, tetapi juga pada pelaksanaan yang didukung oleh sumber daya yang memadai dan waktu yang cukup</w:t>
      </w:r>
    </w:p>
    <w:p w14:paraId="592E0152" w14:textId="1AD6E3C9" w:rsidR="00F804AA" w:rsidRPr="000E2DA4" w:rsidRDefault="00354AF6" w:rsidP="000E2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b/>
          <w:color w:val="000000"/>
          <w:shd w:val="clear" w:color="auto" w:fill="FFFFFF"/>
        </w:rPr>
      </w:pPr>
      <w:r w:rsidRPr="000E2DA4">
        <w:rPr>
          <w:b/>
          <w:color w:val="000000"/>
          <w:shd w:val="clear" w:color="auto" w:fill="FFFFFF"/>
        </w:rPr>
        <w:t>KESIMPULAN</w:t>
      </w:r>
    </w:p>
    <w:p w14:paraId="54F57C48" w14:textId="77777777" w:rsidR="00FF6952" w:rsidRDefault="00FF6952" w:rsidP="000E2329">
      <w:pPr>
        <w:spacing w:line="276" w:lineRule="auto"/>
        <w:ind w:firstLine="567"/>
        <w:jc w:val="both"/>
      </w:pPr>
      <w:r>
        <w:t xml:space="preserve">Penelitian ini mengungkapkan bahwa implementasi kebijakan pembentukan </w:t>
      </w:r>
      <w:proofErr w:type="gramStart"/>
      <w:r>
        <w:t>tim</w:t>
      </w:r>
      <w:proofErr w:type="gramEnd"/>
      <w:r>
        <w:t xml:space="preserve"> penyusun Rencana Strategis (Renstra) di Badan Kesatuan Bangsa dan Politik (Kesbangpol) </w:t>
      </w:r>
      <w:r>
        <w:lastRenderedPageBreak/>
        <w:t xml:space="preserve">Kabupaten Ogan Komering Ilir telah berjalan dengan cukup baik, meskipun menghadapi beberapa kendala. Proses pembentukan </w:t>
      </w:r>
      <w:proofErr w:type="gramStart"/>
      <w:r>
        <w:t>tim</w:t>
      </w:r>
      <w:proofErr w:type="gramEnd"/>
      <w:r>
        <w:t xml:space="preserve"> dilakukan sesuai prosedur, namun belum sepenuhnya mempertimbangkan kompetensi spesifik dalam perencanaan strategis. </w:t>
      </w:r>
      <w:proofErr w:type="gramStart"/>
      <w:r>
        <w:t>Komunikasi dalam pelaksanaan kebijakan cukup efektif, namun masih memerlukan peningkatan dalam hal kejelasan dan detail informasi.</w:t>
      </w:r>
      <w:proofErr w:type="gramEnd"/>
      <w:r>
        <w:t xml:space="preserve"> </w:t>
      </w:r>
      <w:proofErr w:type="gramStart"/>
      <w:r>
        <w:t>Sumber daya manusia yang terlibat menunjukkan komitmen yang tinggi, tetapi masih memerlukan peningkatan kapasitas melalui pelatihan teknis.</w:t>
      </w:r>
      <w:proofErr w:type="gramEnd"/>
      <w:r>
        <w:t xml:space="preserve"> </w:t>
      </w:r>
      <w:proofErr w:type="gramStart"/>
      <w:r>
        <w:t>Struktur birokrasi sudah mendukung, namun koordinasi antar unit kerja perlu ditingkatkan untuk memastikan integrasi yang lebih baik dalam penyusunan Renstra.</w:t>
      </w:r>
      <w:proofErr w:type="gramEnd"/>
    </w:p>
    <w:p w14:paraId="68ADB9A9" w14:textId="77777777" w:rsidR="00FF6952" w:rsidRDefault="00FF6952" w:rsidP="000E2329">
      <w:pPr>
        <w:spacing w:line="276" w:lineRule="auto"/>
        <w:ind w:firstLine="567"/>
        <w:jc w:val="both"/>
      </w:pPr>
      <w:proofErr w:type="gramStart"/>
      <w:r>
        <w:t>Secara keseluruhan, kebijakan ini telah memberikan kerangka kerja yang positif bagi penyusunan Renstra, namun untuk mencapai hasil yang lebih optimal, diperlukan perbaikan dalam beberapa aspek kunci seperti kompetensi, komunikasi, dan koordinasi.</w:t>
      </w:r>
      <w:proofErr w:type="gramEnd"/>
    </w:p>
    <w:p w14:paraId="70660775" w14:textId="77777777" w:rsidR="007A0157" w:rsidRDefault="007A0157" w:rsidP="007A0157">
      <w:pPr>
        <w:spacing w:after="120" w:line="276" w:lineRule="auto"/>
        <w:jc w:val="both"/>
        <w:rPr>
          <w:b/>
          <w:bCs/>
        </w:rPr>
      </w:pPr>
    </w:p>
    <w:p w14:paraId="6BB86AA0" w14:textId="6647F0C6" w:rsidR="00FF6952" w:rsidRPr="000E2329" w:rsidRDefault="00952EFE" w:rsidP="007A0157">
      <w:pPr>
        <w:spacing w:after="120" w:line="276" w:lineRule="auto"/>
        <w:jc w:val="both"/>
        <w:rPr>
          <w:b/>
          <w:bCs/>
        </w:rPr>
      </w:pPr>
      <w:r w:rsidRPr="000E2329">
        <w:rPr>
          <w:b/>
          <w:bCs/>
        </w:rPr>
        <w:t>SARAN</w:t>
      </w:r>
    </w:p>
    <w:p w14:paraId="1CDF5AFD" w14:textId="77777777" w:rsidR="00FF6952" w:rsidRDefault="00FF6952" w:rsidP="007A0157">
      <w:pPr>
        <w:spacing w:after="120" w:line="276" w:lineRule="auto"/>
        <w:ind w:firstLine="567"/>
        <w:jc w:val="both"/>
      </w:pPr>
      <w:r>
        <w:t xml:space="preserve">Berdasarkan temuan penelitian, berikut beberapa saran untuk meningkatkan implementasi kebijakan pembentukan </w:t>
      </w:r>
      <w:proofErr w:type="gramStart"/>
      <w:r>
        <w:t>tim</w:t>
      </w:r>
      <w:proofErr w:type="gramEnd"/>
      <w:r>
        <w:t xml:space="preserve"> penyusun Renstra di masa mendatang:</w:t>
      </w:r>
    </w:p>
    <w:p w14:paraId="3662DD39" w14:textId="3DE99864" w:rsidR="00FF6952" w:rsidRDefault="00FF6952" w:rsidP="00952EFE">
      <w:pPr>
        <w:pStyle w:val="ListParagraph"/>
        <w:numPr>
          <w:ilvl w:val="0"/>
          <w:numId w:val="48"/>
        </w:numPr>
        <w:spacing w:after="120" w:line="276" w:lineRule="auto"/>
        <w:ind w:left="284" w:hanging="284"/>
        <w:jc w:val="both"/>
      </w:pPr>
      <w:r>
        <w:t xml:space="preserve">Mengadakan pelatihan dan </w:t>
      </w:r>
      <w:proofErr w:type="gramStart"/>
      <w:r>
        <w:t xml:space="preserve">bimbingan </w:t>
      </w:r>
      <w:r w:rsidR="007A0157">
        <w:t xml:space="preserve"> </w:t>
      </w:r>
      <w:r>
        <w:t>teknis</w:t>
      </w:r>
      <w:proofErr w:type="gramEnd"/>
      <w:r>
        <w:t xml:space="preserve"> yang lebih intensif dan spesifik terkait penyusunan Rencana Strategis bagi anggota tim. </w:t>
      </w:r>
    </w:p>
    <w:p w14:paraId="261C96BD" w14:textId="77777777" w:rsidR="00952EFE" w:rsidRDefault="00FF6952" w:rsidP="00952EFE">
      <w:pPr>
        <w:pStyle w:val="ListParagraph"/>
        <w:numPr>
          <w:ilvl w:val="0"/>
          <w:numId w:val="48"/>
        </w:numPr>
        <w:spacing w:line="276" w:lineRule="auto"/>
        <w:ind w:left="284" w:hanging="284"/>
        <w:jc w:val="both"/>
      </w:pPr>
      <w:r>
        <w:t xml:space="preserve">Meningkatkan komunikasi yang lebih jelas dan terperinci dalam sosialisasi kebijakan kepada seluruh anggota </w:t>
      </w:r>
      <w:proofErr w:type="gramStart"/>
      <w:r>
        <w:t>tim</w:t>
      </w:r>
      <w:proofErr w:type="gramEnd"/>
      <w:r>
        <w:t xml:space="preserve"> dan unit kerja terkait. </w:t>
      </w:r>
    </w:p>
    <w:p w14:paraId="156C87F2" w14:textId="77777777" w:rsidR="00952EFE" w:rsidRDefault="00FF6952" w:rsidP="00952EFE">
      <w:pPr>
        <w:pStyle w:val="ListParagraph"/>
        <w:numPr>
          <w:ilvl w:val="0"/>
          <w:numId w:val="48"/>
        </w:numPr>
        <w:spacing w:after="120" w:line="276" w:lineRule="auto"/>
        <w:ind w:left="284" w:hanging="284"/>
        <w:jc w:val="both"/>
      </w:pPr>
      <w:r>
        <w:lastRenderedPageBreak/>
        <w:t xml:space="preserve">Meningkatkan keterlibatan unit-unit kerja </w:t>
      </w:r>
      <w:proofErr w:type="gramStart"/>
      <w:r>
        <w:t>lain</w:t>
      </w:r>
      <w:proofErr w:type="gramEnd"/>
      <w:r>
        <w:t xml:space="preserve"> dalam proses penyusunan Renstra melalui koordinasi yang lebih intensif. </w:t>
      </w:r>
      <w:r w:rsidR="00952EFE" w:rsidRPr="00952EFE">
        <w:rPr>
          <w:lang w:val="id-ID"/>
        </w:rPr>
        <w:t>M</w:t>
      </w:r>
      <w:r>
        <w:t xml:space="preserve">engalokasikan waktu yang lebih cukup untuk proses penyusunan Renstra agar analisis dapat dilakukan secara mendalam dan konsultasi dengan pihak terkait dapat dilakukan lebih optimal. </w:t>
      </w:r>
    </w:p>
    <w:p w14:paraId="15E5DF52" w14:textId="7FA8077B" w:rsidR="00C129B9" w:rsidRDefault="00FF6952" w:rsidP="00952EFE">
      <w:pPr>
        <w:pStyle w:val="ListParagraph"/>
        <w:numPr>
          <w:ilvl w:val="0"/>
          <w:numId w:val="48"/>
        </w:numPr>
        <w:spacing w:after="120" w:line="276" w:lineRule="auto"/>
        <w:ind w:left="284" w:hanging="284"/>
        <w:jc w:val="both"/>
      </w:pPr>
      <w:r>
        <w:t xml:space="preserve">Memberikan insentif yang jelas bagi anggota </w:t>
      </w:r>
      <w:proofErr w:type="gramStart"/>
      <w:r>
        <w:t>tim</w:t>
      </w:r>
      <w:proofErr w:type="gramEnd"/>
      <w:r>
        <w:t xml:space="preserve"> penyusun untuk meningkatkan motivasi dan kinerja. </w:t>
      </w:r>
    </w:p>
    <w:p w14:paraId="749D2E1E" w14:textId="77777777" w:rsidR="00952EFE" w:rsidRDefault="00952EFE" w:rsidP="000E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p w14:paraId="2EB51B51" w14:textId="05A70CA8" w:rsidR="00354AF6" w:rsidRDefault="008A2465" w:rsidP="000E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Pr>
          <w:b/>
          <w:color w:val="000000"/>
          <w:shd w:val="clear" w:color="auto" w:fill="FFFFFF"/>
        </w:rPr>
        <w:t>DAFTAR PUSTAKA</w:t>
      </w:r>
    </w:p>
    <w:p w14:paraId="1E3BEFB1" w14:textId="7C670FC5" w:rsidR="008A2465" w:rsidRDefault="008A2465" w:rsidP="000E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p w14:paraId="63A419D1" w14:textId="4B31D49A" w:rsidR="009662EC" w:rsidRPr="008E201B" w:rsidRDefault="009662EC" w:rsidP="008E201B">
      <w:pPr>
        <w:autoSpaceDE w:val="0"/>
        <w:autoSpaceDN w:val="0"/>
        <w:adjustRightInd w:val="0"/>
        <w:ind w:left="567" w:hanging="567"/>
        <w:jc w:val="both"/>
      </w:pPr>
      <w:r w:rsidRPr="00E37AB2">
        <w:rPr>
          <w:lang w:val="id-ID"/>
        </w:rPr>
        <w:t xml:space="preserve">Agoes Sukrisno. 2013. Akuntansi Perpajakan. Jakarta: Salemba Empat. </w:t>
      </w:r>
    </w:p>
    <w:p w14:paraId="1708F5A6" w14:textId="51B5F335" w:rsidR="009662EC" w:rsidRDefault="009662EC" w:rsidP="008E201B">
      <w:pPr>
        <w:autoSpaceDE w:val="0"/>
        <w:autoSpaceDN w:val="0"/>
        <w:adjustRightInd w:val="0"/>
        <w:ind w:left="567" w:hanging="567"/>
        <w:jc w:val="both"/>
        <w:rPr>
          <w:lang w:val="de-CH"/>
        </w:rPr>
      </w:pPr>
      <w:r w:rsidRPr="003E4D1A">
        <w:rPr>
          <w:lang w:val="de-CH"/>
        </w:rPr>
        <w:t xml:space="preserve">Agustinoleo. 2017. </w:t>
      </w:r>
      <w:r w:rsidRPr="003E4D1A">
        <w:rPr>
          <w:i/>
          <w:iCs/>
          <w:lang w:val="de-CH"/>
        </w:rPr>
        <w:t>Dasar-dasar Kebijakan Publik</w:t>
      </w:r>
      <w:r w:rsidRPr="003E4D1A">
        <w:rPr>
          <w:lang w:val="de-CH"/>
        </w:rPr>
        <w:t xml:space="preserve">. Bandung : Alfa Beata. </w:t>
      </w:r>
    </w:p>
    <w:p w14:paraId="08561C4D" w14:textId="4C401B3C" w:rsidR="009662EC" w:rsidRPr="003E4D1A" w:rsidRDefault="009662EC" w:rsidP="008E201B">
      <w:pPr>
        <w:autoSpaceDE w:val="0"/>
        <w:autoSpaceDN w:val="0"/>
        <w:adjustRightInd w:val="0"/>
        <w:ind w:left="567" w:hanging="567"/>
        <w:jc w:val="both"/>
        <w:rPr>
          <w:lang w:val="de-CH"/>
        </w:rPr>
      </w:pPr>
      <w:r w:rsidRPr="003E4D1A">
        <w:rPr>
          <w:lang w:val="de-CH"/>
        </w:rPr>
        <w:t xml:space="preserve">Arikunto, Suharsimi. 2002. </w:t>
      </w:r>
      <w:r w:rsidRPr="003E4D1A">
        <w:rPr>
          <w:i/>
          <w:iCs/>
          <w:lang w:val="de-CH"/>
        </w:rPr>
        <w:t xml:space="preserve">Prosedur Penelitian: Suatu Pendekatan Praktek. </w:t>
      </w:r>
      <w:r w:rsidRPr="003E4D1A">
        <w:rPr>
          <w:lang w:val="de-CH"/>
        </w:rPr>
        <w:t>Jakarta: Rineka Cipta.</w:t>
      </w:r>
    </w:p>
    <w:p w14:paraId="0BE68D9C" w14:textId="5261A49D" w:rsidR="009662EC" w:rsidRPr="00E37AB2" w:rsidRDefault="009662EC" w:rsidP="008E201B">
      <w:pPr>
        <w:autoSpaceDE w:val="0"/>
        <w:autoSpaceDN w:val="0"/>
        <w:adjustRightInd w:val="0"/>
        <w:ind w:left="567" w:hanging="567"/>
        <w:jc w:val="both"/>
      </w:pPr>
      <w:r w:rsidRPr="003E4D1A">
        <w:rPr>
          <w:lang w:val="de-CH"/>
        </w:rPr>
        <w:t>Beni</w:t>
      </w:r>
      <w:r>
        <w:rPr>
          <w:lang w:val="de-CH"/>
        </w:rPr>
        <w:t xml:space="preserve"> </w:t>
      </w:r>
      <w:r w:rsidRPr="003E4D1A">
        <w:rPr>
          <w:lang w:val="de-CH"/>
        </w:rPr>
        <w:t xml:space="preserve">Pekei. 2016. </w:t>
      </w:r>
      <w:r w:rsidRPr="00C4070F">
        <w:rPr>
          <w:i/>
          <w:iCs/>
          <w:lang w:val="de-CH"/>
        </w:rPr>
        <w:t>Konsep dan Analisis Efektivitas Pengelolaan Keuangan Daerah di Era Otonomi.</w:t>
      </w:r>
      <w:r>
        <w:rPr>
          <w:lang w:val="de-CH"/>
        </w:rPr>
        <w:t xml:space="preserve"> </w:t>
      </w:r>
      <w:r w:rsidRPr="00E37AB2">
        <w:t xml:space="preserve">Jayapura: Salemba empat. </w:t>
      </w:r>
    </w:p>
    <w:p w14:paraId="16685845" w14:textId="670237E2" w:rsidR="009662EC" w:rsidRPr="00220B90" w:rsidRDefault="009662EC" w:rsidP="008E201B">
      <w:pPr>
        <w:autoSpaceDE w:val="0"/>
        <w:autoSpaceDN w:val="0"/>
        <w:adjustRightInd w:val="0"/>
        <w:ind w:left="567" w:hanging="567"/>
        <w:jc w:val="both"/>
      </w:pPr>
      <w:proofErr w:type="gramStart"/>
      <w:r w:rsidRPr="00220B90">
        <w:t>Bungin, Burhan Fuji.</w:t>
      </w:r>
      <w:proofErr w:type="gramEnd"/>
      <w:r w:rsidRPr="00220B90">
        <w:t xml:space="preserve"> 2008. </w:t>
      </w:r>
      <w:r w:rsidRPr="00C4070F">
        <w:rPr>
          <w:i/>
          <w:iCs/>
        </w:rPr>
        <w:t>Metode Penelitian Kualitatif</w:t>
      </w:r>
      <w:r w:rsidR="008E201B">
        <w:t>. Rajawali Press. Jakarta.</w:t>
      </w:r>
    </w:p>
    <w:p w14:paraId="265D261E" w14:textId="5B26BF4D" w:rsidR="009662EC" w:rsidRPr="00220B90" w:rsidRDefault="009662EC" w:rsidP="008E201B">
      <w:pPr>
        <w:ind w:left="567" w:hanging="567"/>
        <w:jc w:val="both"/>
      </w:pPr>
      <w:r w:rsidRPr="00220B90">
        <w:t xml:space="preserve">Creswell, J. W. (2010). </w:t>
      </w:r>
      <w:r w:rsidRPr="00220B90">
        <w:rPr>
          <w:i/>
        </w:rPr>
        <w:t>Research design</w:t>
      </w:r>
      <w:r w:rsidRPr="00220B90">
        <w:t>: pendekatan kualitatif, dan kuantitatif.</w:t>
      </w:r>
    </w:p>
    <w:p w14:paraId="414F76FD" w14:textId="7885E3E1" w:rsidR="009662EC" w:rsidRPr="00313BF5" w:rsidRDefault="009662EC" w:rsidP="008E201B">
      <w:pPr>
        <w:autoSpaceDE w:val="0"/>
        <w:autoSpaceDN w:val="0"/>
        <w:adjustRightInd w:val="0"/>
        <w:ind w:left="567" w:hanging="567"/>
        <w:jc w:val="both"/>
      </w:pPr>
      <w:r w:rsidRPr="00313BF5">
        <w:t>Diah</w:t>
      </w:r>
      <w:r>
        <w:t xml:space="preserve"> </w:t>
      </w:r>
      <w:r w:rsidRPr="00313BF5">
        <w:t xml:space="preserve">Febriana. </w:t>
      </w:r>
      <w:proofErr w:type="gramStart"/>
      <w:r w:rsidRPr="00313BF5">
        <w:t xml:space="preserve">2017. </w:t>
      </w:r>
      <w:r w:rsidRPr="00C4070F">
        <w:rPr>
          <w:i/>
          <w:iCs/>
        </w:rPr>
        <w:t>Efektivitas Penagihan Pajak dalam Meningkatkan Penerimaan Piutang Pajak.</w:t>
      </w:r>
      <w:proofErr w:type="gramEnd"/>
      <w:r w:rsidRPr="00C4070F">
        <w:rPr>
          <w:i/>
          <w:iCs/>
        </w:rPr>
        <w:t xml:space="preserve"> Jurnal Ilmu dan Riset Akuntansi.</w:t>
      </w:r>
      <w:r w:rsidRPr="00313BF5">
        <w:t>, Vol.6, No.3</w:t>
      </w:r>
      <w:proofErr w:type="gramStart"/>
      <w:r w:rsidRPr="00313BF5">
        <w:t>,Maret</w:t>
      </w:r>
      <w:proofErr w:type="gramEnd"/>
      <w:r w:rsidRPr="00313BF5">
        <w:t xml:space="preserve"> 2017. </w:t>
      </w:r>
    </w:p>
    <w:p w14:paraId="00395DFF" w14:textId="4384390E" w:rsidR="009662EC" w:rsidRPr="00051956" w:rsidRDefault="009662EC" w:rsidP="008E201B">
      <w:pPr>
        <w:widowControl w:val="0"/>
        <w:autoSpaceDE w:val="0"/>
        <w:autoSpaceDN w:val="0"/>
        <w:adjustRightInd w:val="0"/>
        <w:ind w:left="480" w:hanging="480"/>
        <w:jc w:val="both"/>
        <w:rPr>
          <w:noProof/>
        </w:rPr>
      </w:pPr>
      <w:r w:rsidRPr="00051956">
        <w:rPr>
          <w:noProof/>
        </w:rPr>
        <w:t xml:space="preserve">Elvan Sitorus, R. (2019). Evaluasi Penyusunan Rencana Strategis Fakultas Ilmu Sosial Dan Ilmu Politik Universitas Diponegoro Tahun 2015-2019. </w:t>
      </w:r>
      <w:r w:rsidRPr="00051956">
        <w:rPr>
          <w:i/>
          <w:iCs/>
          <w:noProof/>
        </w:rPr>
        <w:t xml:space="preserve">Departemen Administrasi Publik Fakultas Ilmu </w:t>
      </w:r>
      <w:r w:rsidRPr="00051956">
        <w:rPr>
          <w:i/>
          <w:iCs/>
          <w:noProof/>
        </w:rPr>
        <w:lastRenderedPageBreak/>
        <w:t>Sosial Dan Ilmu Politik Universitas Diponegoro</w:t>
      </w:r>
      <w:r w:rsidRPr="00051956">
        <w:rPr>
          <w:noProof/>
        </w:rPr>
        <w:t>, 1–13.</w:t>
      </w:r>
    </w:p>
    <w:p w14:paraId="33D7B0B7" w14:textId="77777777" w:rsidR="009662EC" w:rsidRPr="00051956" w:rsidRDefault="009662EC" w:rsidP="009662EC">
      <w:pPr>
        <w:widowControl w:val="0"/>
        <w:autoSpaceDE w:val="0"/>
        <w:autoSpaceDN w:val="0"/>
        <w:adjustRightInd w:val="0"/>
        <w:ind w:left="480" w:hanging="480"/>
        <w:jc w:val="both"/>
        <w:rPr>
          <w:noProof/>
        </w:rPr>
      </w:pPr>
      <w:r w:rsidRPr="00051956">
        <w:rPr>
          <w:noProof/>
        </w:rPr>
        <w:t xml:space="preserve">Ernawati Sinaga, Suprihatin, T. M. S. N. S. T. W., &amp; Nurcahya, H. (2019). Rencana Strategis Pengabdian Kepada Masyarakat. </w:t>
      </w:r>
      <w:r w:rsidRPr="00051956">
        <w:rPr>
          <w:i/>
          <w:iCs/>
          <w:noProof/>
        </w:rPr>
        <w:t>Journal of Chemical Information and Modeling</w:t>
      </w:r>
      <w:r w:rsidRPr="00051956">
        <w:rPr>
          <w:noProof/>
        </w:rPr>
        <w:t xml:space="preserve">, </w:t>
      </w:r>
      <w:r w:rsidRPr="00051956">
        <w:rPr>
          <w:i/>
          <w:iCs/>
          <w:noProof/>
        </w:rPr>
        <w:t>15</w:t>
      </w:r>
      <w:r w:rsidRPr="00051956">
        <w:rPr>
          <w:noProof/>
        </w:rPr>
        <w:t>(2), 9–25.</w:t>
      </w:r>
    </w:p>
    <w:p w14:paraId="26155401" w14:textId="77777777" w:rsidR="009662EC" w:rsidRDefault="009662EC" w:rsidP="009662EC">
      <w:pPr>
        <w:autoSpaceDE w:val="0"/>
        <w:autoSpaceDN w:val="0"/>
        <w:adjustRightInd w:val="0"/>
        <w:ind w:left="567" w:hanging="567"/>
        <w:jc w:val="both"/>
      </w:pPr>
      <w:r w:rsidRPr="00313BF5">
        <w:t>Hasan M. Iqbal. 2002. Pokok – Pokok Materi Metodologi Penelitian dan</w:t>
      </w:r>
    </w:p>
    <w:p w14:paraId="71BB356F" w14:textId="77777777" w:rsidR="009662EC" w:rsidRDefault="009662EC" w:rsidP="009662EC">
      <w:pPr>
        <w:autoSpaceDE w:val="0"/>
        <w:autoSpaceDN w:val="0"/>
        <w:adjustRightInd w:val="0"/>
        <w:jc w:val="both"/>
      </w:pPr>
      <w:r>
        <w:t xml:space="preserve">         </w:t>
      </w:r>
      <w:proofErr w:type="gramStart"/>
      <w:r w:rsidRPr="00313BF5">
        <w:t>Aplikasinya.</w:t>
      </w:r>
      <w:proofErr w:type="gramEnd"/>
      <w:r w:rsidRPr="00313BF5">
        <w:t xml:space="preserve"> Ghalia Indonesia </w:t>
      </w:r>
      <w:r>
        <w:t xml:space="preserve">  </w:t>
      </w:r>
    </w:p>
    <w:p w14:paraId="34426988" w14:textId="428DB3EA" w:rsidR="009662EC" w:rsidRPr="00313BF5" w:rsidRDefault="009662EC" w:rsidP="008E201B">
      <w:pPr>
        <w:autoSpaceDE w:val="0"/>
        <w:autoSpaceDN w:val="0"/>
        <w:adjustRightInd w:val="0"/>
        <w:jc w:val="both"/>
      </w:pPr>
      <w:r>
        <w:t xml:space="preserve">         </w:t>
      </w:r>
      <w:r w:rsidRPr="00313BF5">
        <w:t xml:space="preserve">(Anggota IKAPI). </w:t>
      </w:r>
      <w:proofErr w:type="gramStart"/>
      <w:r w:rsidRPr="00313BF5">
        <w:t>Yogyakarta.</w:t>
      </w:r>
      <w:proofErr w:type="gramEnd"/>
    </w:p>
    <w:p w14:paraId="47559372" w14:textId="513BEC14" w:rsidR="009662EC" w:rsidRPr="00E37AB2" w:rsidRDefault="009662EC" w:rsidP="008E201B">
      <w:pPr>
        <w:autoSpaceDE w:val="0"/>
        <w:autoSpaceDN w:val="0"/>
        <w:adjustRightInd w:val="0"/>
        <w:ind w:left="567" w:hanging="567"/>
        <w:jc w:val="both"/>
        <w:rPr>
          <w:noProof/>
          <w:lang w:val="de-CH"/>
        </w:rPr>
      </w:pPr>
      <w:r w:rsidRPr="00051956">
        <w:rPr>
          <w:noProof/>
        </w:rPr>
        <w:t xml:space="preserve">Haryana, R. S. K. (2017). Evaluasi Penjaminan Mutu Pendidikan Di SMK Negeri 1 Magelang Evaluation Of Education Quality Assurance In SMK Negeri 1 Magelang. </w:t>
      </w:r>
      <w:r w:rsidRPr="00E37AB2">
        <w:rPr>
          <w:i/>
          <w:iCs/>
          <w:noProof/>
          <w:lang w:val="de-CH"/>
        </w:rPr>
        <w:t>Jurnal Pendidikan Teknik Otomotif</w:t>
      </w:r>
      <w:r w:rsidRPr="00E37AB2">
        <w:rPr>
          <w:noProof/>
          <w:lang w:val="de-CH"/>
        </w:rPr>
        <w:t xml:space="preserve">, </w:t>
      </w:r>
      <w:r w:rsidRPr="00E37AB2">
        <w:rPr>
          <w:i/>
          <w:iCs/>
          <w:noProof/>
          <w:lang w:val="de-CH"/>
        </w:rPr>
        <w:t>XVIII</w:t>
      </w:r>
      <w:r w:rsidRPr="00E37AB2">
        <w:rPr>
          <w:noProof/>
          <w:lang w:val="de-CH"/>
        </w:rPr>
        <w:t>(2), 111–121.</w:t>
      </w:r>
    </w:p>
    <w:p w14:paraId="40D1E82F" w14:textId="02DC8D77" w:rsidR="009662EC" w:rsidRPr="003E4D1A" w:rsidRDefault="009662EC" w:rsidP="008E201B">
      <w:pPr>
        <w:autoSpaceDE w:val="0"/>
        <w:autoSpaceDN w:val="0"/>
        <w:adjustRightInd w:val="0"/>
        <w:ind w:left="567" w:hanging="567"/>
        <w:jc w:val="both"/>
        <w:rPr>
          <w:lang w:val="de-CH"/>
        </w:rPr>
      </w:pPr>
      <w:r w:rsidRPr="00E37AB2">
        <w:rPr>
          <w:lang w:val="de-CH"/>
        </w:rPr>
        <w:t xml:space="preserve">Herman Purnawan. 2007. Undang – undang Perpajakan 2007. </w:t>
      </w:r>
      <w:r w:rsidRPr="003E4D1A">
        <w:rPr>
          <w:lang w:val="de-CH"/>
        </w:rPr>
        <w:t xml:space="preserve">Jakarta: Erlangga. </w:t>
      </w:r>
    </w:p>
    <w:p w14:paraId="5C2D0ECE" w14:textId="622BCBAB" w:rsidR="005721A5" w:rsidRPr="00051956" w:rsidRDefault="009662EC" w:rsidP="008E201B">
      <w:pPr>
        <w:widowControl w:val="0"/>
        <w:autoSpaceDE w:val="0"/>
        <w:autoSpaceDN w:val="0"/>
        <w:adjustRightInd w:val="0"/>
        <w:ind w:left="480" w:hanging="480"/>
        <w:jc w:val="both"/>
        <w:rPr>
          <w:noProof/>
        </w:rPr>
      </w:pPr>
      <w:r w:rsidRPr="00051956">
        <w:rPr>
          <w:noProof/>
        </w:rPr>
        <w:t xml:space="preserve">Ismail, N. (2022). </w:t>
      </w:r>
      <w:r w:rsidRPr="00051956">
        <w:rPr>
          <w:i/>
          <w:iCs/>
          <w:noProof/>
        </w:rPr>
        <w:t>Penerapan kebijakan sistem merit dalam manajemen aparatur sipil negara implementation of merit system policy in the management of state civil apparatus</w:t>
      </w:r>
      <w:r w:rsidRPr="00051956">
        <w:rPr>
          <w:noProof/>
        </w:rPr>
        <w:t>.</w:t>
      </w:r>
    </w:p>
    <w:p w14:paraId="5925E403" w14:textId="45315D3A" w:rsidR="009662EC" w:rsidRPr="00313BF5" w:rsidRDefault="009662EC" w:rsidP="008E201B">
      <w:pPr>
        <w:autoSpaceDE w:val="0"/>
        <w:autoSpaceDN w:val="0"/>
        <w:adjustRightInd w:val="0"/>
        <w:ind w:left="567" w:hanging="567"/>
        <w:jc w:val="both"/>
      </w:pPr>
      <w:r w:rsidRPr="00E37AB2">
        <w:t xml:space="preserve">John M. Bryson. </w:t>
      </w:r>
      <w:r w:rsidRPr="00313BF5">
        <w:t xml:space="preserve">2004 </w:t>
      </w:r>
      <w:r w:rsidRPr="00220B90">
        <w:rPr>
          <w:i/>
          <w:iCs/>
        </w:rPr>
        <w:t>Strategic Planning for Public and Nonprofit Organizations</w:t>
      </w:r>
      <w:r w:rsidRPr="00313BF5">
        <w:t>, USA</w:t>
      </w:r>
      <w:proofErr w:type="gramStart"/>
      <w:r w:rsidRPr="00313BF5">
        <w:t>:Jossey</w:t>
      </w:r>
      <w:proofErr w:type="gramEnd"/>
      <w:r w:rsidRPr="00313BF5">
        <w:t xml:space="preserve"> Bass,</w:t>
      </w:r>
    </w:p>
    <w:p w14:paraId="7E6F2476" w14:textId="11D25F74" w:rsidR="009662EC" w:rsidRPr="00313BF5" w:rsidRDefault="009662EC" w:rsidP="008E201B">
      <w:pPr>
        <w:autoSpaceDE w:val="0"/>
        <w:autoSpaceDN w:val="0"/>
        <w:adjustRightInd w:val="0"/>
        <w:ind w:left="567" w:hanging="567"/>
        <w:jc w:val="both"/>
      </w:pPr>
      <w:proofErr w:type="gramStart"/>
      <w:r w:rsidRPr="00313BF5">
        <w:t>Mardiasmo.</w:t>
      </w:r>
      <w:proofErr w:type="gramEnd"/>
      <w:r w:rsidRPr="00313BF5">
        <w:t xml:space="preserve"> 2016. Perpajakan. </w:t>
      </w:r>
      <w:proofErr w:type="gramStart"/>
      <w:r w:rsidRPr="00313BF5">
        <w:t>Andi.</w:t>
      </w:r>
      <w:proofErr w:type="gramEnd"/>
      <w:r w:rsidRPr="00313BF5">
        <w:t xml:space="preserve"> </w:t>
      </w:r>
      <w:proofErr w:type="gramStart"/>
      <w:r w:rsidRPr="00313BF5">
        <w:t>Yogyakarta.</w:t>
      </w:r>
      <w:proofErr w:type="gramEnd"/>
      <w:r w:rsidRPr="00313BF5">
        <w:t xml:space="preserve"> </w:t>
      </w:r>
    </w:p>
    <w:p w14:paraId="33EC255B" w14:textId="4EA48F66" w:rsidR="009662EC" w:rsidRPr="00313BF5" w:rsidRDefault="009662EC" w:rsidP="008E201B">
      <w:pPr>
        <w:ind w:left="567" w:hanging="567"/>
        <w:jc w:val="both"/>
      </w:pPr>
      <w:proofErr w:type="gramStart"/>
      <w:r w:rsidRPr="00313BF5">
        <w:t>Miles, B. Mathew dan Michael Huberman.</w:t>
      </w:r>
      <w:proofErr w:type="gramEnd"/>
      <w:r w:rsidRPr="00313BF5">
        <w:t xml:space="preserve"> 2014. </w:t>
      </w:r>
      <w:r w:rsidRPr="00313BF5">
        <w:rPr>
          <w:i/>
          <w:iCs/>
        </w:rPr>
        <w:t xml:space="preserve">Analisis Data Kualitatif Buku Sumber Tentang Metode-metode Baru. </w:t>
      </w:r>
      <w:r w:rsidRPr="00313BF5">
        <w:t xml:space="preserve">Jakarta: UIP. </w:t>
      </w:r>
    </w:p>
    <w:p w14:paraId="17FC0D39" w14:textId="1A1E26FB" w:rsidR="009662EC" w:rsidRPr="00313BF5" w:rsidRDefault="009662EC" w:rsidP="008E201B">
      <w:pPr>
        <w:ind w:left="567" w:hanging="567"/>
        <w:jc w:val="both"/>
      </w:pPr>
      <w:proofErr w:type="gramStart"/>
      <w:r w:rsidRPr="00313BF5">
        <w:t>Moleong, Lexy.</w:t>
      </w:r>
      <w:proofErr w:type="gramEnd"/>
      <w:r w:rsidRPr="00313BF5">
        <w:t xml:space="preserve"> J. 2017. </w:t>
      </w:r>
      <w:r w:rsidRPr="00313BF5">
        <w:rPr>
          <w:i/>
          <w:iCs/>
        </w:rPr>
        <w:t xml:space="preserve">Metodologi Penelitian Kualitatif. </w:t>
      </w:r>
      <w:r w:rsidRPr="00313BF5">
        <w:t>Bandung: Remaja Rosdakarya.</w:t>
      </w:r>
    </w:p>
    <w:p w14:paraId="372DEFDC" w14:textId="11CA2661" w:rsidR="009662EC" w:rsidRPr="00313BF5" w:rsidRDefault="009662EC" w:rsidP="008E201B">
      <w:pPr>
        <w:ind w:left="567" w:hanging="567"/>
        <w:jc w:val="both"/>
      </w:pPr>
      <w:r w:rsidRPr="00313BF5">
        <w:t>Moleong, Lexy.J.2011.</w:t>
      </w:r>
      <w:r w:rsidRPr="00313BF5">
        <w:rPr>
          <w:i/>
          <w:iCs/>
        </w:rPr>
        <w:t>Metode Penelitian Kualitatif</w:t>
      </w:r>
      <w:r w:rsidRPr="00313BF5">
        <w:t>. Jakarta: PT. Remaja</w:t>
      </w:r>
    </w:p>
    <w:p w14:paraId="78578F1A" w14:textId="77777777" w:rsidR="009662EC" w:rsidRPr="00313BF5" w:rsidRDefault="009662EC" w:rsidP="009662EC">
      <w:pPr>
        <w:autoSpaceDE w:val="0"/>
        <w:autoSpaceDN w:val="0"/>
        <w:adjustRightInd w:val="0"/>
        <w:ind w:left="567" w:hanging="567"/>
        <w:jc w:val="both"/>
      </w:pPr>
      <w:proofErr w:type="gramStart"/>
      <w:r w:rsidRPr="00313BF5">
        <w:t>Musa Hubeis dan MukhammadNajib.</w:t>
      </w:r>
      <w:proofErr w:type="gramEnd"/>
      <w:r w:rsidRPr="00313BF5">
        <w:t xml:space="preserve"> 2014, </w:t>
      </w:r>
      <w:r w:rsidRPr="00313BF5">
        <w:rPr>
          <w:i/>
          <w:iCs/>
        </w:rPr>
        <w:t>Manajemen Strategis dalam Pengembangan Daya Saing Organisasi</w:t>
      </w:r>
      <w:proofErr w:type="gramStart"/>
      <w:r w:rsidRPr="00313BF5">
        <w:rPr>
          <w:i/>
          <w:iCs/>
        </w:rPr>
        <w:t>,</w:t>
      </w:r>
      <w:r w:rsidRPr="00313BF5">
        <w:t>Jakarta</w:t>
      </w:r>
      <w:proofErr w:type="gramEnd"/>
      <w:r w:rsidRPr="00313BF5">
        <w:t xml:space="preserve">: Elex Media Komputindo, </w:t>
      </w:r>
    </w:p>
    <w:p w14:paraId="603120AE" w14:textId="132F1DC0" w:rsidR="009662EC" w:rsidRPr="00313BF5" w:rsidRDefault="009662EC" w:rsidP="008E201B">
      <w:pPr>
        <w:autoSpaceDE w:val="0"/>
        <w:autoSpaceDN w:val="0"/>
        <w:adjustRightInd w:val="0"/>
        <w:ind w:left="567" w:hanging="567"/>
        <w:jc w:val="both"/>
      </w:pPr>
      <w:proofErr w:type="gramStart"/>
      <w:r w:rsidRPr="00313BF5">
        <w:lastRenderedPageBreak/>
        <w:t>Ratminto, dan Atik SeptiWinarsih, 2005.</w:t>
      </w:r>
      <w:proofErr w:type="gramEnd"/>
      <w:r w:rsidRPr="00313BF5">
        <w:t xml:space="preserve"> </w:t>
      </w:r>
      <w:r w:rsidRPr="00313BF5">
        <w:rPr>
          <w:i/>
          <w:iCs/>
        </w:rPr>
        <w:t>Manajemen Pelayanan</w:t>
      </w:r>
      <w:r w:rsidRPr="00313BF5">
        <w:t xml:space="preserve">. Pustaka Pelajar: Yogyakarta </w:t>
      </w:r>
    </w:p>
    <w:p w14:paraId="6AE379C5" w14:textId="1194FF4F" w:rsidR="009662EC" w:rsidRPr="00313BF5" w:rsidRDefault="009662EC" w:rsidP="008E201B">
      <w:pPr>
        <w:autoSpaceDE w:val="0"/>
        <w:autoSpaceDN w:val="0"/>
        <w:adjustRightInd w:val="0"/>
        <w:ind w:left="567" w:hanging="567"/>
        <w:jc w:val="both"/>
      </w:pPr>
      <w:r w:rsidRPr="00313BF5">
        <w:t xml:space="preserve">Siagian, Sondang. </w:t>
      </w:r>
      <w:proofErr w:type="gramStart"/>
      <w:r w:rsidRPr="00313BF5">
        <w:t>P, 2002.</w:t>
      </w:r>
      <w:proofErr w:type="gramEnd"/>
      <w:r w:rsidRPr="00313BF5">
        <w:t xml:space="preserve"> </w:t>
      </w:r>
      <w:r w:rsidRPr="00313BF5">
        <w:rPr>
          <w:i/>
          <w:iCs/>
        </w:rPr>
        <w:t>Perilaku Organisasi</w:t>
      </w:r>
      <w:r w:rsidRPr="00313BF5">
        <w:t xml:space="preserve">. Gadjah Mada: Yogyakarta </w:t>
      </w:r>
    </w:p>
    <w:p w14:paraId="6D2CEA9B" w14:textId="1C1321CA" w:rsidR="009662EC" w:rsidRPr="003E4D1A" w:rsidRDefault="009662EC" w:rsidP="008E201B">
      <w:pPr>
        <w:autoSpaceDE w:val="0"/>
        <w:autoSpaceDN w:val="0"/>
        <w:adjustRightInd w:val="0"/>
        <w:ind w:left="567" w:hanging="567"/>
        <w:jc w:val="both"/>
        <w:rPr>
          <w:lang w:val="de-CH"/>
        </w:rPr>
      </w:pPr>
      <w:r w:rsidRPr="00313BF5">
        <w:t xml:space="preserve">Siagian, Sondang. </w:t>
      </w:r>
      <w:proofErr w:type="gramStart"/>
      <w:r w:rsidRPr="00313BF5">
        <w:t>P. 2008.</w:t>
      </w:r>
      <w:proofErr w:type="gramEnd"/>
      <w:r w:rsidRPr="00313BF5">
        <w:t xml:space="preserve"> </w:t>
      </w:r>
      <w:r w:rsidRPr="00313BF5">
        <w:rPr>
          <w:i/>
          <w:iCs/>
        </w:rPr>
        <w:t>Manajemen Sumber Daya Manusia</w:t>
      </w:r>
      <w:r w:rsidRPr="00313BF5">
        <w:t xml:space="preserve">. </w:t>
      </w:r>
      <w:r w:rsidRPr="003E4D1A">
        <w:rPr>
          <w:lang w:val="de-CH"/>
        </w:rPr>
        <w:t xml:space="preserve">Bumi Aksara: Jakarta </w:t>
      </w:r>
    </w:p>
    <w:p w14:paraId="7D74B31D" w14:textId="2503FCAE" w:rsidR="009662EC" w:rsidRPr="008E201B" w:rsidRDefault="009662EC" w:rsidP="008E201B">
      <w:pPr>
        <w:autoSpaceDE w:val="0"/>
        <w:autoSpaceDN w:val="0"/>
        <w:adjustRightInd w:val="0"/>
        <w:ind w:left="567" w:hanging="567"/>
        <w:jc w:val="both"/>
        <w:rPr>
          <w:i/>
          <w:iCs/>
          <w:lang w:val="de-CH"/>
        </w:rPr>
      </w:pPr>
      <w:r w:rsidRPr="003E4D1A">
        <w:rPr>
          <w:lang w:val="de-CH"/>
        </w:rPr>
        <w:t xml:space="preserve">Sinambela, lijanPoltak. 2011. </w:t>
      </w:r>
      <w:r w:rsidRPr="003E4D1A">
        <w:rPr>
          <w:i/>
          <w:iCs/>
          <w:lang w:val="de-CH"/>
        </w:rPr>
        <w:t>Reformasi pelayanan Publik : Teori kebijakan dan Implementasi</w:t>
      </w:r>
      <w:r w:rsidRPr="003E4D1A">
        <w:rPr>
          <w:lang w:val="de-CH"/>
        </w:rPr>
        <w:t xml:space="preserve">. Bumi Aksara: Jakarta </w:t>
      </w:r>
      <w:r>
        <w:fldChar w:fldCharType="begin" w:fldLock="1"/>
      </w:r>
      <w:r w:rsidRPr="00E37AB2">
        <w:rPr>
          <w:lang w:val="de-CH"/>
        </w:rPr>
        <w:instrText xml:space="preserve">ADDIN Mendeley Bibliography CSL_BIBLIOGRAPHY </w:instrText>
      </w:r>
      <w:r>
        <w:fldChar w:fldCharType="separate"/>
      </w:r>
    </w:p>
    <w:p w14:paraId="39E040E3" w14:textId="47C96B59" w:rsidR="009662EC" w:rsidRPr="00051956" w:rsidRDefault="009662EC" w:rsidP="008E201B">
      <w:pPr>
        <w:widowControl w:val="0"/>
        <w:autoSpaceDE w:val="0"/>
        <w:autoSpaceDN w:val="0"/>
        <w:adjustRightInd w:val="0"/>
        <w:ind w:left="567" w:hanging="567"/>
        <w:jc w:val="both"/>
        <w:rPr>
          <w:noProof/>
        </w:rPr>
      </w:pPr>
      <w:r w:rsidRPr="00E37AB2">
        <w:rPr>
          <w:noProof/>
          <w:lang w:val="de-CH"/>
        </w:rPr>
        <w:t xml:space="preserve">Solihin, D. (2017). Penyusunan RPJPD, RPJMD, Renstra SKPD, dan RKPD bagi Percepatan Pembangunan Daerah. </w:t>
      </w:r>
      <w:r w:rsidRPr="00051956">
        <w:rPr>
          <w:noProof/>
        </w:rPr>
        <w:t xml:space="preserve">In </w:t>
      </w:r>
      <w:r w:rsidRPr="00051956">
        <w:rPr>
          <w:i/>
          <w:iCs/>
          <w:noProof/>
        </w:rPr>
        <w:t>Pemerintah Daerah Sawah Lunto Sumatera Barat</w:t>
      </w:r>
      <w:r w:rsidRPr="00051956">
        <w:rPr>
          <w:noProof/>
        </w:rPr>
        <w:t xml:space="preserve"> (Vol. 4, Issue 1).</w:t>
      </w:r>
    </w:p>
    <w:p w14:paraId="6B26196F" w14:textId="77777777" w:rsidR="009662EC" w:rsidRPr="00051956" w:rsidRDefault="009662EC" w:rsidP="002A2DC9">
      <w:pPr>
        <w:widowControl w:val="0"/>
        <w:autoSpaceDE w:val="0"/>
        <w:autoSpaceDN w:val="0"/>
        <w:adjustRightInd w:val="0"/>
        <w:ind w:left="567" w:hanging="567"/>
        <w:jc w:val="both"/>
        <w:rPr>
          <w:noProof/>
        </w:rPr>
      </w:pPr>
      <w:r w:rsidRPr="00051956">
        <w:rPr>
          <w:noProof/>
        </w:rPr>
        <w:t xml:space="preserve">Solihin, D. (2018). </w:t>
      </w:r>
      <w:r w:rsidRPr="00051956">
        <w:rPr>
          <w:i/>
          <w:iCs/>
          <w:noProof/>
        </w:rPr>
        <w:t>Penyusunan RPJMD 2018-2023</w:t>
      </w:r>
      <w:r w:rsidRPr="00051956">
        <w:rPr>
          <w:noProof/>
        </w:rPr>
        <w:t>.</w:t>
      </w:r>
    </w:p>
    <w:p w14:paraId="699D6EF4" w14:textId="349FA3C1" w:rsidR="009662EC" w:rsidRPr="008E201B" w:rsidRDefault="009662EC" w:rsidP="008E201B">
      <w:pPr>
        <w:autoSpaceDE w:val="0"/>
        <w:autoSpaceDN w:val="0"/>
        <w:adjustRightInd w:val="0"/>
        <w:ind w:left="567" w:hanging="567"/>
        <w:jc w:val="both"/>
      </w:pPr>
      <w:r>
        <w:fldChar w:fldCharType="end"/>
      </w:r>
      <w:proofErr w:type="gramStart"/>
      <w:r w:rsidRPr="00E37AB2">
        <w:t>Steers, M Richard, 1985.</w:t>
      </w:r>
      <w:proofErr w:type="gramEnd"/>
      <w:r w:rsidRPr="00E37AB2">
        <w:t xml:space="preserve"> </w:t>
      </w:r>
      <w:r w:rsidRPr="007477BF">
        <w:rPr>
          <w:i/>
          <w:iCs/>
        </w:rPr>
        <w:t>Efektivitas Organisasi</w:t>
      </w:r>
      <w:r w:rsidRPr="007477BF">
        <w:t xml:space="preserve">. </w:t>
      </w:r>
      <w:r w:rsidRPr="003E4D1A">
        <w:rPr>
          <w:lang w:val="de-CH"/>
        </w:rPr>
        <w:t>Erlangga: Jakarta</w:t>
      </w:r>
    </w:p>
    <w:p w14:paraId="57B68232" w14:textId="77777777" w:rsidR="009662EC" w:rsidRPr="00313BF5" w:rsidRDefault="009662EC" w:rsidP="005721A5">
      <w:pPr>
        <w:autoSpaceDE w:val="0"/>
        <w:autoSpaceDN w:val="0"/>
        <w:adjustRightInd w:val="0"/>
        <w:ind w:left="567" w:hanging="567"/>
        <w:jc w:val="both"/>
      </w:pPr>
      <w:r w:rsidRPr="00AF0C91">
        <w:rPr>
          <w:lang w:val="de-CH"/>
        </w:rPr>
        <w:t xml:space="preserve">Stephen G. Haines. </w:t>
      </w:r>
      <w:r w:rsidRPr="00313BF5">
        <w:t xml:space="preserve">2000, </w:t>
      </w:r>
      <w:proofErr w:type="gramStart"/>
      <w:r w:rsidRPr="00313BF5">
        <w:t>T</w:t>
      </w:r>
      <w:r w:rsidRPr="00220B90">
        <w:rPr>
          <w:i/>
          <w:iCs/>
        </w:rPr>
        <w:t>he</w:t>
      </w:r>
      <w:proofErr w:type="gramEnd"/>
      <w:r w:rsidRPr="00220B90">
        <w:rPr>
          <w:i/>
          <w:iCs/>
        </w:rPr>
        <w:t xml:space="preserve"> System Thinking Approach to Strategic Planning and</w:t>
      </w:r>
      <w:r>
        <w:rPr>
          <w:i/>
          <w:iCs/>
        </w:rPr>
        <w:t xml:space="preserve"> </w:t>
      </w:r>
      <w:r w:rsidRPr="00220B90">
        <w:rPr>
          <w:i/>
          <w:iCs/>
        </w:rPr>
        <w:t>Management</w:t>
      </w:r>
      <w:r w:rsidRPr="00313BF5">
        <w:t>, London: St. Lucie Press</w:t>
      </w:r>
    </w:p>
    <w:p w14:paraId="13CC3F40" w14:textId="6B59EF77" w:rsidR="009662EC" w:rsidRPr="00313BF5" w:rsidRDefault="009662EC" w:rsidP="008E201B">
      <w:pPr>
        <w:ind w:left="567" w:hanging="567"/>
        <w:jc w:val="both"/>
      </w:pPr>
      <w:proofErr w:type="gramStart"/>
      <w:r w:rsidRPr="00313BF5">
        <w:t>Sugiyono, 2011.</w:t>
      </w:r>
      <w:proofErr w:type="gramEnd"/>
      <w:r w:rsidRPr="00313BF5">
        <w:t xml:space="preserve"> Metode Penelitian Kuantitatif Kualitatif dan R&amp;D. Bandung: Alfabeta.</w:t>
      </w:r>
    </w:p>
    <w:p w14:paraId="18A5242B" w14:textId="03C5D849" w:rsidR="009662EC" w:rsidRPr="003E4D1A" w:rsidRDefault="009662EC" w:rsidP="008E201B">
      <w:pPr>
        <w:autoSpaceDE w:val="0"/>
        <w:autoSpaceDN w:val="0"/>
        <w:adjustRightInd w:val="0"/>
        <w:ind w:left="567" w:hanging="567"/>
        <w:jc w:val="both"/>
        <w:rPr>
          <w:lang w:val="de-CH"/>
        </w:rPr>
      </w:pPr>
      <w:proofErr w:type="gramStart"/>
      <w:r w:rsidRPr="00313BF5">
        <w:t>Sugiyono.</w:t>
      </w:r>
      <w:proofErr w:type="gramEnd"/>
      <w:r w:rsidRPr="00313BF5">
        <w:t xml:space="preserve"> </w:t>
      </w:r>
      <w:r w:rsidRPr="007477BF">
        <w:t xml:space="preserve">2016. </w:t>
      </w:r>
      <w:r w:rsidRPr="00E37AB2">
        <w:rPr>
          <w:lang w:val="de-CH"/>
        </w:rPr>
        <w:t xml:space="preserve">Metode Penelitian Bisnis. </w:t>
      </w:r>
      <w:r w:rsidRPr="003E4D1A">
        <w:rPr>
          <w:lang w:val="de-CH"/>
        </w:rPr>
        <w:t>Bandung: CV Alfabeta. Umar Sekaran.2017. Metode Penelitian untuk Bisnis. Jakarta: Selemba</w:t>
      </w:r>
      <w:r>
        <w:rPr>
          <w:lang w:val="de-CH"/>
        </w:rPr>
        <w:t xml:space="preserve"> </w:t>
      </w:r>
      <w:r w:rsidRPr="003E4D1A">
        <w:rPr>
          <w:lang w:val="de-CH"/>
        </w:rPr>
        <w:t>Empat.</w:t>
      </w:r>
    </w:p>
    <w:p w14:paraId="696729C3" w14:textId="258A4323" w:rsidR="009662EC" w:rsidRPr="003E4D1A" w:rsidRDefault="009662EC" w:rsidP="008E201B">
      <w:pPr>
        <w:autoSpaceDE w:val="0"/>
        <w:autoSpaceDN w:val="0"/>
        <w:adjustRightInd w:val="0"/>
        <w:ind w:left="567" w:hanging="567"/>
        <w:jc w:val="both"/>
        <w:rPr>
          <w:lang w:val="de-CH"/>
        </w:rPr>
      </w:pPr>
      <w:r w:rsidRPr="003E4D1A">
        <w:rPr>
          <w:lang w:val="de-CH"/>
        </w:rPr>
        <w:t xml:space="preserve">Suntoro irawan &amp; Hariri Hasan. 2015. </w:t>
      </w:r>
      <w:r w:rsidRPr="003E4D1A">
        <w:rPr>
          <w:i/>
          <w:iCs/>
          <w:lang w:val="de-CH"/>
        </w:rPr>
        <w:t xml:space="preserve">Kebijakan publik, </w:t>
      </w:r>
      <w:r w:rsidRPr="003E4D1A">
        <w:rPr>
          <w:lang w:val="de-CH"/>
        </w:rPr>
        <w:t>Yogyakarta : Graha Ilmu.</w:t>
      </w:r>
    </w:p>
    <w:p w14:paraId="3C342ACE" w14:textId="25DDDF37" w:rsidR="009662EC" w:rsidRPr="00313BF5" w:rsidRDefault="009662EC" w:rsidP="008E201B">
      <w:pPr>
        <w:autoSpaceDE w:val="0"/>
        <w:autoSpaceDN w:val="0"/>
        <w:adjustRightInd w:val="0"/>
        <w:ind w:left="567" w:hanging="567"/>
        <w:jc w:val="both"/>
      </w:pPr>
      <w:proofErr w:type="gramStart"/>
      <w:r w:rsidRPr="00313BF5">
        <w:t>Sutopo dan Suryanto, Adi.</w:t>
      </w:r>
      <w:proofErr w:type="gramEnd"/>
      <w:r w:rsidRPr="00313BF5">
        <w:t xml:space="preserve"> 2003. </w:t>
      </w:r>
      <w:r w:rsidRPr="00313BF5">
        <w:rPr>
          <w:i/>
          <w:iCs/>
        </w:rPr>
        <w:t>Pelayanan Prima</w:t>
      </w:r>
      <w:r w:rsidRPr="00313BF5">
        <w:t>. Lembaga Administrasi Negara Republik Indonesia: Jakarta</w:t>
      </w:r>
      <w:r w:rsidR="008E201B">
        <w:t>.</w:t>
      </w:r>
    </w:p>
    <w:p w14:paraId="1250130D" w14:textId="7922E97B" w:rsidR="009662EC" w:rsidRDefault="009662EC" w:rsidP="008E201B">
      <w:pPr>
        <w:autoSpaceDE w:val="0"/>
        <w:autoSpaceDN w:val="0"/>
        <w:adjustRightInd w:val="0"/>
        <w:ind w:left="567" w:hanging="567"/>
        <w:jc w:val="both"/>
      </w:pPr>
      <w:r w:rsidRPr="00313BF5">
        <w:t>T.HaniHandoko. 2003, Manajemen Edisi 2, Yogyakarta</w:t>
      </w:r>
      <w:proofErr w:type="gramStart"/>
      <w:r w:rsidRPr="00313BF5">
        <w:t>:BPFE</w:t>
      </w:r>
      <w:proofErr w:type="gramEnd"/>
      <w:r w:rsidRPr="00313BF5">
        <w:t xml:space="preserve"> Yogyakarta, Tresiana</w:t>
      </w:r>
      <w:r w:rsidR="008E201B">
        <w:t>.</w:t>
      </w:r>
    </w:p>
    <w:p w14:paraId="24F7A6E7" w14:textId="77777777" w:rsidR="009662EC" w:rsidRDefault="009662EC" w:rsidP="005721A5">
      <w:pPr>
        <w:autoSpaceDE w:val="0"/>
        <w:autoSpaceDN w:val="0"/>
        <w:adjustRightInd w:val="0"/>
        <w:ind w:left="567" w:hanging="567"/>
        <w:jc w:val="both"/>
      </w:pPr>
      <w:proofErr w:type="gramStart"/>
      <w:r w:rsidRPr="00313BF5">
        <w:t>Novita dan DuadjiNoverman.</w:t>
      </w:r>
      <w:proofErr w:type="gramEnd"/>
      <w:r w:rsidRPr="00313BF5">
        <w:t xml:space="preserve"> </w:t>
      </w:r>
      <w:proofErr w:type="gramStart"/>
      <w:r w:rsidRPr="00313BF5">
        <w:t xml:space="preserve">2017. </w:t>
      </w:r>
      <w:r w:rsidRPr="00313BF5">
        <w:rPr>
          <w:i/>
          <w:iCs/>
        </w:rPr>
        <w:t>Kebijakan Publik Teori dan Praktek Model-model Pengelolaan Pengembangan Daerah.</w:t>
      </w:r>
      <w:proofErr w:type="gramEnd"/>
      <w:r w:rsidRPr="00313BF5">
        <w:rPr>
          <w:i/>
          <w:iCs/>
        </w:rPr>
        <w:t xml:space="preserve"> </w:t>
      </w:r>
      <w:proofErr w:type="gramStart"/>
      <w:r w:rsidRPr="00313BF5">
        <w:t>Yogyakarta :</w:t>
      </w:r>
      <w:proofErr w:type="gramEnd"/>
      <w:r w:rsidRPr="00313BF5">
        <w:t xml:space="preserve"> Suluh Media.</w:t>
      </w:r>
    </w:p>
    <w:p w14:paraId="259B4B26" w14:textId="1FB0B192" w:rsidR="009662EC" w:rsidRPr="00313BF5" w:rsidRDefault="009662EC" w:rsidP="008E201B">
      <w:pPr>
        <w:autoSpaceDE w:val="0"/>
        <w:autoSpaceDN w:val="0"/>
        <w:adjustRightInd w:val="0"/>
        <w:ind w:left="851" w:hanging="851"/>
        <w:jc w:val="both"/>
      </w:pPr>
      <w:r w:rsidRPr="00313BF5">
        <w:lastRenderedPageBreak/>
        <w:t xml:space="preserve"> </w:t>
      </w:r>
      <w:proofErr w:type="gramStart"/>
      <w:r w:rsidRPr="00313BF5">
        <w:t>V.WiratnaSurjaweni. 2014.</w:t>
      </w:r>
      <w:proofErr w:type="gramEnd"/>
      <w:r w:rsidRPr="00313BF5">
        <w:t xml:space="preserve"> Metodologi Penelitian. Yogyakarta: Pustaka Baru Press.</w:t>
      </w:r>
    </w:p>
    <w:p w14:paraId="56EA3567" w14:textId="061F6097" w:rsidR="00781838" w:rsidRPr="008E201B" w:rsidRDefault="009662EC" w:rsidP="008E201B">
      <w:pPr>
        <w:autoSpaceDE w:val="0"/>
        <w:autoSpaceDN w:val="0"/>
        <w:adjustRightInd w:val="0"/>
        <w:ind w:left="567" w:hanging="567"/>
        <w:jc w:val="both"/>
        <w:rPr>
          <w:lang w:val="de-CH"/>
        </w:rPr>
      </w:pPr>
      <w:r w:rsidRPr="00AF0C91">
        <w:t xml:space="preserve">Wahab Abdu Solihin. </w:t>
      </w:r>
      <w:r w:rsidRPr="00E37AB2">
        <w:rPr>
          <w:lang w:val="de-CH"/>
        </w:rPr>
        <w:t xml:space="preserve">2008. </w:t>
      </w:r>
      <w:r w:rsidRPr="00E37AB2">
        <w:rPr>
          <w:i/>
          <w:iCs/>
          <w:lang w:val="de-CH"/>
        </w:rPr>
        <w:t xml:space="preserve">Pengantar Analisis Kebijakan Publik. </w:t>
      </w:r>
      <w:r w:rsidRPr="00AF0C91">
        <w:rPr>
          <w:lang w:val="de-CH"/>
        </w:rPr>
        <w:t>Malang : UPT UMM pers.</w:t>
      </w:r>
    </w:p>
    <w:p w14:paraId="14C485A6" w14:textId="4A9EB606" w:rsidR="009662EC" w:rsidRDefault="009662EC" w:rsidP="008E201B">
      <w:pPr>
        <w:autoSpaceDE w:val="0"/>
        <w:autoSpaceDN w:val="0"/>
        <w:adjustRightInd w:val="0"/>
        <w:ind w:left="567" w:hanging="567"/>
        <w:jc w:val="both"/>
      </w:pPr>
      <w:r w:rsidRPr="00313BF5">
        <w:t xml:space="preserve">Winarno Budi. 2013. </w:t>
      </w:r>
      <w:r w:rsidRPr="00313BF5">
        <w:rPr>
          <w:i/>
          <w:iCs/>
        </w:rPr>
        <w:t xml:space="preserve">Kebijakan public teori, proses, dan studi kasus. </w:t>
      </w:r>
      <w:proofErr w:type="gramStart"/>
      <w:r w:rsidRPr="00313BF5">
        <w:t>Yogyakarta :</w:t>
      </w:r>
      <w:proofErr w:type="gramEnd"/>
      <w:r w:rsidRPr="00313BF5">
        <w:t xml:space="preserve"> CAPS. </w:t>
      </w:r>
    </w:p>
    <w:p w14:paraId="45B9EBBB" w14:textId="77777777" w:rsidR="008E201B" w:rsidRDefault="008E201B" w:rsidP="008E201B">
      <w:pPr>
        <w:autoSpaceDE w:val="0"/>
        <w:autoSpaceDN w:val="0"/>
        <w:adjustRightInd w:val="0"/>
        <w:ind w:left="567" w:hanging="567"/>
        <w:jc w:val="both"/>
      </w:pPr>
    </w:p>
    <w:p w14:paraId="08953FD3" w14:textId="77777777" w:rsidR="008E201B" w:rsidRDefault="008E201B" w:rsidP="008E201B">
      <w:pPr>
        <w:autoSpaceDE w:val="0"/>
        <w:autoSpaceDN w:val="0"/>
        <w:adjustRightInd w:val="0"/>
        <w:ind w:left="567" w:hanging="567"/>
        <w:jc w:val="both"/>
      </w:pPr>
    </w:p>
    <w:p w14:paraId="60BE41CA" w14:textId="77777777" w:rsidR="008E201B" w:rsidRDefault="008E201B" w:rsidP="008E201B">
      <w:pPr>
        <w:autoSpaceDE w:val="0"/>
        <w:autoSpaceDN w:val="0"/>
        <w:adjustRightInd w:val="0"/>
        <w:ind w:left="567" w:hanging="567"/>
        <w:jc w:val="both"/>
      </w:pPr>
    </w:p>
    <w:p w14:paraId="7DEECECD" w14:textId="77777777" w:rsidR="008E201B" w:rsidRDefault="008E201B" w:rsidP="008E201B">
      <w:pPr>
        <w:autoSpaceDE w:val="0"/>
        <w:autoSpaceDN w:val="0"/>
        <w:adjustRightInd w:val="0"/>
        <w:ind w:left="567" w:hanging="567"/>
        <w:jc w:val="both"/>
      </w:pPr>
    </w:p>
    <w:p w14:paraId="4D80884E" w14:textId="77777777" w:rsidR="008E201B" w:rsidRDefault="008E201B" w:rsidP="008E201B">
      <w:pPr>
        <w:autoSpaceDE w:val="0"/>
        <w:autoSpaceDN w:val="0"/>
        <w:adjustRightInd w:val="0"/>
        <w:ind w:left="567" w:hanging="567"/>
        <w:jc w:val="both"/>
      </w:pPr>
    </w:p>
    <w:p w14:paraId="56F9FFA9" w14:textId="77777777" w:rsidR="008E201B" w:rsidRDefault="008E201B" w:rsidP="008E201B">
      <w:pPr>
        <w:autoSpaceDE w:val="0"/>
        <w:autoSpaceDN w:val="0"/>
        <w:adjustRightInd w:val="0"/>
        <w:ind w:left="567" w:hanging="567"/>
        <w:jc w:val="both"/>
      </w:pPr>
    </w:p>
    <w:p w14:paraId="4FD1E2BD" w14:textId="77777777" w:rsidR="008E201B" w:rsidRDefault="008E201B" w:rsidP="008E201B">
      <w:pPr>
        <w:autoSpaceDE w:val="0"/>
        <w:autoSpaceDN w:val="0"/>
        <w:adjustRightInd w:val="0"/>
        <w:ind w:left="567" w:hanging="567"/>
        <w:jc w:val="both"/>
      </w:pPr>
    </w:p>
    <w:p w14:paraId="41F45F87" w14:textId="77777777" w:rsidR="008E201B" w:rsidRDefault="008E201B" w:rsidP="008E201B">
      <w:pPr>
        <w:autoSpaceDE w:val="0"/>
        <w:autoSpaceDN w:val="0"/>
        <w:adjustRightInd w:val="0"/>
        <w:ind w:left="567" w:hanging="567"/>
        <w:jc w:val="both"/>
      </w:pPr>
    </w:p>
    <w:p w14:paraId="570182FA" w14:textId="77777777" w:rsidR="008E201B" w:rsidRDefault="008E201B" w:rsidP="008E201B">
      <w:pPr>
        <w:autoSpaceDE w:val="0"/>
        <w:autoSpaceDN w:val="0"/>
        <w:adjustRightInd w:val="0"/>
        <w:ind w:left="567" w:hanging="567"/>
        <w:jc w:val="both"/>
      </w:pPr>
    </w:p>
    <w:p w14:paraId="700A8EDA" w14:textId="77777777" w:rsidR="008E201B" w:rsidRDefault="008E201B" w:rsidP="008E201B">
      <w:pPr>
        <w:autoSpaceDE w:val="0"/>
        <w:autoSpaceDN w:val="0"/>
        <w:adjustRightInd w:val="0"/>
        <w:ind w:left="567" w:hanging="567"/>
        <w:jc w:val="both"/>
      </w:pPr>
    </w:p>
    <w:p w14:paraId="60173FD3" w14:textId="77777777" w:rsidR="008E201B" w:rsidRDefault="008E201B" w:rsidP="008E201B">
      <w:pPr>
        <w:autoSpaceDE w:val="0"/>
        <w:autoSpaceDN w:val="0"/>
        <w:adjustRightInd w:val="0"/>
        <w:ind w:left="567" w:hanging="567"/>
        <w:jc w:val="both"/>
      </w:pPr>
    </w:p>
    <w:p w14:paraId="76F85A97" w14:textId="77777777" w:rsidR="008E201B" w:rsidRDefault="008E201B" w:rsidP="008E201B">
      <w:pPr>
        <w:autoSpaceDE w:val="0"/>
        <w:autoSpaceDN w:val="0"/>
        <w:adjustRightInd w:val="0"/>
        <w:ind w:left="567" w:hanging="567"/>
        <w:jc w:val="both"/>
      </w:pPr>
    </w:p>
    <w:p w14:paraId="30B84400" w14:textId="77777777" w:rsidR="008E201B" w:rsidRDefault="008E201B" w:rsidP="008E201B">
      <w:pPr>
        <w:autoSpaceDE w:val="0"/>
        <w:autoSpaceDN w:val="0"/>
        <w:adjustRightInd w:val="0"/>
        <w:ind w:left="567" w:hanging="567"/>
        <w:jc w:val="both"/>
      </w:pPr>
    </w:p>
    <w:p w14:paraId="28157244" w14:textId="77777777" w:rsidR="008E201B" w:rsidRDefault="008E201B" w:rsidP="008E201B">
      <w:pPr>
        <w:autoSpaceDE w:val="0"/>
        <w:autoSpaceDN w:val="0"/>
        <w:adjustRightInd w:val="0"/>
        <w:ind w:left="567" w:hanging="567"/>
        <w:jc w:val="both"/>
      </w:pPr>
    </w:p>
    <w:p w14:paraId="59CD725E" w14:textId="77777777" w:rsidR="008E201B" w:rsidRDefault="008E201B" w:rsidP="008E201B">
      <w:pPr>
        <w:autoSpaceDE w:val="0"/>
        <w:autoSpaceDN w:val="0"/>
        <w:adjustRightInd w:val="0"/>
        <w:ind w:left="567" w:hanging="567"/>
        <w:jc w:val="both"/>
      </w:pPr>
    </w:p>
    <w:p w14:paraId="39A96DEB" w14:textId="77777777" w:rsidR="008E201B" w:rsidRDefault="008E201B" w:rsidP="008E201B">
      <w:pPr>
        <w:autoSpaceDE w:val="0"/>
        <w:autoSpaceDN w:val="0"/>
        <w:adjustRightInd w:val="0"/>
        <w:ind w:left="567" w:hanging="567"/>
        <w:jc w:val="both"/>
      </w:pPr>
    </w:p>
    <w:p w14:paraId="33EAAE2F" w14:textId="77777777" w:rsidR="008E201B" w:rsidRDefault="008E201B" w:rsidP="008E201B">
      <w:pPr>
        <w:autoSpaceDE w:val="0"/>
        <w:autoSpaceDN w:val="0"/>
        <w:adjustRightInd w:val="0"/>
        <w:ind w:left="567" w:hanging="567"/>
        <w:jc w:val="both"/>
      </w:pPr>
    </w:p>
    <w:p w14:paraId="4D29046F" w14:textId="77777777" w:rsidR="008E201B" w:rsidRDefault="008E201B" w:rsidP="008E201B">
      <w:pPr>
        <w:autoSpaceDE w:val="0"/>
        <w:autoSpaceDN w:val="0"/>
        <w:adjustRightInd w:val="0"/>
        <w:ind w:left="567" w:hanging="567"/>
        <w:jc w:val="both"/>
      </w:pPr>
    </w:p>
    <w:p w14:paraId="399BFB7A" w14:textId="77777777" w:rsidR="008E201B" w:rsidRDefault="008E201B" w:rsidP="008E201B">
      <w:pPr>
        <w:autoSpaceDE w:val="0"/>
        <w:autoSpaceDN w:val="0"/>
        <w:adjustRightInd w:val="0"/>
        <w:ind w:left="567" w:hanging="567"/>
        <w:jc w:val="both"/>
      </w:pPr>
    </w:p>
    <w:p w14:paraId="300B5967" w14:textId="77777777" w:rsidR="008E201B" w:rsidRDefault="008E201B" w:rsidP="008E201B">
      <w:pPr>
        <w:autoSpaceDE w:val="0"/>
        <w:autoSpaceDN w:val="0"/>
        <w:adjustRightInd w:val="0"/>
        <w:ind w:left="567" w:hanging="567"/>
        <w:jc w:val="both"/>
      </w:pPr>
    </w:p>
    <w:p w14:paraId="3E719557" w14:textId="77777777" w:rsidR="008E201B" w:rsidRDefault="008E201B" w:rsidP="008E201B">
      <w:pPr>
        <w:autoSpaceDE w:val="0"/>
        <w:autoSpaceDN w:val="0"/>
        <w:adjustRightInd w:val="0"/>
        <w:ind w:left="567" w:hanging="567"/>
        <w:jc w:val="both"/>
      </w:pPr>
    </w:p>
    <w:p w14:paraId="267B0B0A" w14:textId="77777777" w:rsidR="008E201B" w:rsidRDefault="008E201B" w:rsidP="008E201B">
      <w:pPr>
        <w:autoSpaceDE w:val="0"/>
        <w:autoSpaceDN w:val="0"/>
        <w:adjustRightInd w:val="0"/>
        <w:ind w:left="567" w:hanging="567"/>
        <w:jc w:val="both"/>
      </w:pPr>
    </w:p>
    <w:p w14:paraId="59634FB4" w14:textId="77777777" w:rsidR="008E201B" w:rsidRDefault="008E201B" w:rsidP="008E201B">
      <w:pPr>
        <w:autoSpaceDE w:val="0"/>
        <w:autoSpaceDN w:val="0"/>
        <w:adjustRightInd w:val="0"/>
        <w:ind w:left="567" w:hanging="567"/>
        <w:jc w:val="both"/>
      </w:pPr>
    </w:p>
    <w:p w14:paraId="51F59AC2" w14:textId="77777777" w:rsidR="008E201B" w:rsidRDefault="008E201B" w:rsidP="008E201B">
      <w:pPr>
        <w:autoSpaceDE w:val="0"/>
        <w:autoSpaceDN w:val="0"/>
        <w:adjustRightInd w:val="0"/>
        <w:ind w:left="567" w:hanging="567"/>
        <w:jc w:val="both"/>
      </w:pPr>
    </w:p>
    <w:p w14:paraId="563EF3AB" w14:textId="77777777" w:rsidR="008E201B" w:rsidRDefault="008E201B" w:rsidP="008E201B">
      <w:pPr>
        <w:autoSpaceDE w:val="0"/>
        <w:autoSpaceDN w:val="0"/>
        <w:adjustRightInd w:val="0"/>
        <w:ind w:left="567" w:hanging="567"/>
        <w:jc w:val="both"/>
      </w:pPr>
    </w:p>
    <w:p w14:paraId="4816D63D" w14:textId="77777777" w:rsidR="008E201B" w:rsidRDefault="008E201B" w:rsidP="008E201B">
      <w:pPr>
        <w:autoSpaceDE w:val="0"/>
        <w:autoSpaceDN w:val="0"/>
        <w:adjustRightInd w:val="0"/>
        <w:ind w:left="567" w:hanging="567"/>
        <w:jc w:val="both"/>
      </w:pPr>
    </w:p>
    <w:p w14:paraId="2F25CA50" w14:textId="77777777" w:rsidR="008E201B" w:rsidRDefault="008E201B" w:rsidP="008E201B">
      <w:pPr>
        <w:autoSpaceDE w:val="0"/>
        <w:autoSpaceDN w:val="0"/>
        <w:adjustRightInd w:val="0"/>
        <w:ind w:left="567" w:hanging="567"/>
        <w:jc w:val="both"/>
      </w:pPr>
    </w:p>
    <w:p w14:paraId="57CF24F8" w14:textId="77777777" w:rsidR="008E201B" w:rsidRDefault="008E201B" w:rsidP="008E201B">
      <w:pPr>
        <w:autoSpaceDE w:val="0"/>
        <w:autoSpaceDN w:val="0"/>
        <w:adjustRightInd w:val="0"/>
        <w:ind w:left="567" w:hanging="567"/>
        <w:jc w:val="both"/>
      </w:pPr>
    </w:p>
    <w:p w14:paraId="40CA29FE" w14:textId="77777777" w:rsidR="008E201B" w:rsidRDefault="008E201B" w:rsidP="008E201B">
      <w:pPr>
        <w:autoSpaceDE w:val="0"/>
        <w:autoSpaceDN w:val="0"/>
        <w:adjustRightInd w:val="0"/>
        <w:ind w:left="567" w:hanging="567"/>
        <w:jc w:val="both"/>
      </w:pPr>
    </w:p>
    <w:p w14:paraId="26B9BE55" w14:textId="77777777" w:rsidR="008E201B" w:rsidRDefault="008E201B" w:rsidP="008E201B">
      <w:pPr>
        <w:autoSpaceDE w:val="0"/>
        <w:autoSpaceDN w:val="0"/>
        <w:adjustRightInd w:val="0"/>
        <w:ind w:left="567" w:hanging="567"/>
        <w:jc w:val="both"/>
      </w:pPr>
    </w:p>
    <w:p w14:paraId="3EC77A2D" w14:textId="77777777" w:rsidR="008E201B" w:rsidRDefault="008E201B" w:rsidP="008E201B">
      <w:pPr>
        <w:autoSpaceDE w:val="0"/>
        <w:autoSpaceDN w:val="0"/>
        <w:adjustRightInd w:val="0"/>
        <w:ind w:left="567" w:hanging="567"/>
        <w:jc w:val="both"/>
      </w:pPr>
    </w:p>
    <w:p w14:paraId="05A6EC24" w14:textId="77777777" w:rsidR="008E201B" w:rsidRDefault="008E201B" w:rsidP="008E201B">
      <w:pPr>
        <w:autoSpaceDE w:val="0"/>
        <w:autoSpaceDN w:val="0"/>
        <w:adjustRightInd w:val="0"/>
        <w:ind w:left="567" w:hanging="567"/>
        <w:jc w:val="both"/>
      </w:pPr>
    </w:p>
    <w:p w14:paraId="6FBDC1BF" w14:textId="77777777" w:rsidR="008E201B" w:rsidRDefault="008E201B" w:rsidP="008E201B">
      <w:pPr>
        <w:autoSpaceDE w:val="0"/>
        <w:autoSpaceDN w:val="0"/>
        <w:adjustRightInd w:val="0"/>
        <w:ind w:left="567" w:hanging="567"/>
        <w:jc w:val="both"/>
      </w:pPr>
    </w:p>
    <w:p w14:paraId="5DBE9DB8" w14:textId="77777777" w:rsidR="008E201B" w:rsidRDefault="008E201B" w:rsidP="008E201B">
      <w:pPr>
        <w:autoSpaceDE w:val="0"/>
        <w:autoSpaceDN w:val="0"/>
        <w:adjustRightInd w:val="0"/>
        <w:ind w:left="567" w:hanging="567"/>
        <w:jc w:val="both"/>
      </w:pPr>
    </w:p>
    <w:p w14:paraId="74B573E2" w14:textId="77777777" w:rsidR="008E201B" w:rsidRDefault="008E201B" w:rsidP="008E201B">
      <w:pPr>
        <w:autoSpaceDE w:val="0"/>
        <w:autoSpaceDN w:val="0"/>
        <w:adjustRightInd w:val="0"/>
        <w:ind w:left="567" w:hanging="567"/>
        <w:jc w:val="both"/>
      </w:pPr>
    </w:p>
    <w:p w14:paraId="702B8F59" w14:textId="77777777" w:rsidR="008E201B" w:rsidRDefault="008E201B" w:rsidP="008E201B">
      <w:pPr>
        <w:autoSpaceDE w:val="0"/>
        <w:autoSpaceDN w:val="0"/>
        <w:adjustRightInd w:val="0"/>
        <w:ind w:left="567" w:hanging="567"/>
        <w:jc w:val="both"/>
      </w:pPr>
    </w:p>
    <w:p w14:paraId="5227390D" w14:textId="77777777" w:rsidR="008E201B" w:rsidRDefault="008E201B" w:rsidP="008E201B">
      <w:pPr>
        <w:autoSpaceDE w:val="0"/>
        <w:autoSpaceDN w:val="0"/>
        <w:adjustRightInd w:val="0"/>
        <w:ind w:left="567" w:hanging="567"/>
        <w:jc w:val="both"/>
      </w:pPr>
    </w:p>
    <w:p w14:paraId="5898FCCA" w14:textId="77777777" w:rsidR="008E201B" w:rsidRDefault="008E201B" w:rsidP="008E201B">
      <w:pPr>
        <w:autoSpaceDE w:val="0"/>
        <w:autoSpaceDN w:val="0"/>
        <w:adjustRightInd w:val="0"/>
        <w:ind w:left="567" w:hanging="567"/>
        <w:jc w:val="both"/>
      </w:pPr>
      <w:bookmarkStart w:id="2" w:name="_GoBack"/>
      <w:bookmarkEnd w:id="2"/>
    </w:p>
    <w:p w14:paraId="45C47AF8" w14:textId="77777777" w:rsidR="008E201B" w:rsidRDefault="008E201B" w:rsidP="008E201B">
      <w:pPr>
        <w:autoSpaceDE w:val="0"/>
        <w:autoSpaceDN w:val="0"/>
        <w:adjustRightInd w:val="0"/>
        <w:ind w:left="567" w:hanging="567"/>
        <w:jc w:val="both"/>
      </w:pPr>
    </w:p>
    <w:p w14:paraId="1DAE4E5E" w14:textId="77777777" w:rsidR="008E201B" w:rsidRDefault="008E201B" w:rsidP="008E201B">
      <w:pPr>
        <w:autoSpaceDE w:val="0"/>
        <w:autoSpaceDN w:val="0"/>
        <w:adjustRightInd w:val="0"/>
        <w:ind w:left="567" w:hanging="567"/>
        <w:jc w:val="both"/>
      </w:pPr>
    </w:p>
    <w:p w14:paraId="4301308F" w14:textId="77777777" w:rsidR="008E201B" w:rsidRPr="008E201B" w:rsidRDefault="008E201B" w:rsidP="008E201B">
      <w:pPr>
        <w:autoSpaceDE w:val="0"/>
        <w:autoSpaceDN w:val="0"/>
        <w:adjustRightInd w:val="0"/>
        <w:ind w:left="567" w:hanging="567"/>
        <w:jc w:val="both"/>
      </w:pPr>
    </w:p>
    <w:p w14:paraId="5247DEEF" w14:textId="77777777" w:rsidR="009662EC" w:rsidRPr="00051956" w:rsidRDefault="009662EC" w:rsidP="005721A5">
      <w:pPr>
        <w:widowControl w:val="0"/>
        <w:autoSpaceDE w:val="0"/>
        <w:autoSpaceDN w:val="0"/>
        <w:adjustRightInd w:val="0"/>
        <w:ind w:left="567" w:hanging="567"/>
        <w:jc w:val="both"/>
        <w:rPr>
          <w:noProof/>
        </w:rPr>
      </w:pPr>
      <w:r w:rsidRPr="00051956">
        <w:rPr>
          <w:noProof/>
          <w:lang w:val="de-CH"/>
        </w:rPr>
        <w:lastRenderedPageBreak/>
        <w:t>Wirman, W., &amp; Ababil, H. (2023). Peranan Badan Kesatuan Bangsa dan Politik (</w:t>
      </w:r>
      <w:r>
        <w:rPr>
          <w:noProof/>
          <w:lang w:val="de-CH"/>
        </w:rPr>
        <w:t>Kesbangpol</w:t>
      </w:r>
      <w:r w:rsidRPr="00051956">
        <w:rPr>
          <w:noProof/>
          <w:lang w:val="de-CH"/>
        </w:rPr>
        <w:t xml:space="preserve">) Dalam Menangani Daerah Rawan Konflik di Kota Medan  . </w:t>
      </w:r>
      <w:r w:rsidRPr="00051956">
        <w:rPr>
          <w:i/>
          <w:iCs/>
          <w:noProof/>
        </w:rPr>
        <w:t>Tarbiatuna: Journal of Islamic Education Studies</w:t>
      </w:r>
      <w:r w:rsidRPr="00051956">
        <w:rPr>
          <w:noProof/>
        </w:rPr>
        <w:t xml:space="preserve">, </w:t>
      </w:r>
      <w:r w:rsidRPr="00051956">
        <w:rPr>
          <w:i/>
          <w:iCs/>
          <w:noProof/>
        </w:rPr>
        <w:t>3</w:t>
      </w:r>
      <w:r w:rsidRPr="00051956">
        <w:rPr>
          <w:noProof/>
        </w:rPr>
        <w:t>(2), 180–189. https://doi.org/10.47467/tarbiatuna.v3i2.2916</w:t>
      </w:r>
    </w:p>
    <w:p w14:paraId="2A40686B" w14:textId="77777777" w:rsidR="009662EC" w:rsidRPr="00313BF5" w:rsidRDefault="009662EC" w:rsidP="009662EC">
      <w:pPr>
        <w:autoSpaceDE w:val="0"/>
        <w:autoSpaceDN w:val="0"/>
        <w:adjustRightInd w:val="0"/>
        <w:ind w:left="851" w:hanging="851"/>
        <w:jc w:val="both"/>
      </w:pPr>
      <w:r w:rsidRPr="00313BF5">
        <w:t xml:space="preserve"> </w:t>
      </w:r>
    </w:p>
    <w:p w14:paraId="03F29270" w14:textId="77777777" w:rsidR="009662EC" w:rsidRPr="007F2D0B" w:rsidRDefault="009662EC" w:rsidP="009662EC">
      <w:pPr>
        <w:autoSpaceDE w:val="0"/>
        <w:autoSpaceDN w:val="0"/>
        <w:adjustRightInd w:val="0"/>
        <w:spacing w:line="480" w:lineRule="auto"/>
        <w:ind w:left="851" w:hanging="851"/>
        <w:jc w:val="both"/>
        <w:rPr>
          <w:b/>
        </w:rPr>
      </w:pPr>
    </w:p>
    <w:p w14:paraId="18D4FACB" w14:textId="77777777" w:rsidR="008A2465" w:rsidRDefault="008A2465" w:rsidP="000E2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sectPr w:rsidR="008A2465" w:rsidSect="00B379C5">
      <w:headerReference w:type="default" r:id="rId11"/>
      <w:type w:val="continuous"/>
      <w:pgSz w:w="11906" w:h="16838" w:code="9"/>
      <w:pgMar w:top="1418" w:right="1418" w:bottom="1418" w:left="1701"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C4826" w14:textId="77777777" w:rsidR="00C719E0" w:rsidRDefault="00C719E0">
      <w:r>
        <w:separator/>
      </w:r>
    </w:p>
  </w:endnote>
  <w:endnote w:type="continuationSeparator" w:id="0">
    <w:p w14:paraId="51D9728A" w14:textId="77777777" w:rsidR="00C719E0" w:rsidRDefault="00C7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8702C" w14:textId="77777777" w:rsidR="00C719E0" w:rsidRDefault="00C719E0">
      <w:r>
        <w:separator/>
      </w:r>
    </w:p>
  </w:footnote>
  <w:footnote w:type="continuationSeparator" w:id="0">
    <w:p w14:paraId="378FBD37" w14:textId="77777777" w:rsidR="00C719E0" w:rsidRDefault="00C71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43AC7" w14:textId="77777777" w:rsidR="00912B34" w:rsidRPr="006F6B21" w:rsidRDefault="00912B34"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64AFADF2" w14:textId="77777777" w:rsidR="00912B34" w:rsidRPr="00B50F4D" w:rsidRDefault="00912B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35E09" w14:textId="77777777" w:rsidR="00A25E08" w:rsidRPr="00086B92" w:rsidRDefault="00A25E08" w:rsidP="00A25E08">
    <w:pPr>
      <w:pBdr>
        <w:bottom w:val="thickThinSmallGap" w:sz="24" w:space="1" w:color="622423"/>
      </w:pBdr>
      <w:tabs>
        <w:tab w:val="center" w:pos="4320"/>
        <w:tab w:val="right" w:pos="8640"/>
      </w:tabs>
      <w:jc w:val="center"/>
      <w:rPr>
        <w:rFonts w:ascii="Cambria" w:hAnsi="Cambria"/>
        <w:sz w:val="20"/>
        <w:szCs w:val="20"/>
      </w:rPr>
    </w:pPr>
    <w:bookmarkStart w:id="0" w:name="_Hlk182909472"/>
    <w:bookmarkStart w:id="1" w:name="_Hlk182909473"/>
    <w:r w:rsidRPr="00086B92">
      <w:rPr>
        <w:rFonts w:ascii="Cambria" w:hAnsi="Cambria"/>
        <w:sz w:val="20"/>
        <w:szCs w:val="20"/>
      </w:rPr>
      <w:t xml:space="preserve">@-Publik, Vol 4 No </w:t>
    </w:r>
    <w:r>
      <w:rPr>
        <w:rFonts w:ascii="Cambria" w:hAnsi="Cambria"/>
        <w:sz w:val="20"/>
        <w:szCs w:val="20"/>
      </w:rPr>
      <w:t>3</w:t>
    </w:r>
    <w:r w:rsidRPr="00086B92">
      <w:rPr>
        <w:rFonts w:ascii="Cambria" w:hAnsi="Cambria"/>
        <w:sz w:val="20"/>
        <w:szCs w:val="20"/>
      </w:rPr>
      <w:t xml:space="preserve">, </w:t>
    </w:r>
    <w:proofErr w:type="gramStart"/>
    <w:r>
      <w:rPr>
        <w:rFonts w:ascii="Cambria" w:hAnsi="Cambria"/>
        <w:sz w:val="20"/>
        <w:szCs w:val="20"/>
      </w:rPr>
      <w:t>Desember</w:t>
    </w:r>
    <w:r w:rsidRPr="00086B92">
      <w:rPr>
        <w:rFonts w:ascii="Cambria" w:hAnsi="Cambria"/>
        <w:sz w:val="20"/>
        <w:szCs w:val="20"/>
      </w:rPr>
      <w:t xml:space="preserve">  2024</w:t>
    </w:r>
    <w:proofErr w:type="gramEnd"/>
    <w:r w:rsidRPr="00086B92">
      <w:rPr>
        <w:rFonts w:ascii="Cambria" w:hAnsi="Cambria"/>
        <w:sz w:val="20"/>
        <w:szCs w:val="20"/>
      </w:rPr>
      <w:t xml:space="preserve">, halaman </w:t>
    </w:r>
  </w:p>
  <w:bookmarkEnd w:id="0"/>
  <w:bookmarkEnd w:id="1"/>
  <w:p w14:paraId="1FC8D678" w14:textId="77777777" w:rsidR="00912B34" w:rsidRDefault="00912B34" w:rsidP="00296C1B">
    <w:pPr>
      <w:pStyle w:val="papertitle"/>
      <w:spacing w:after="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4B3D4" w14:textId="77777777" w:rsidR="00A25E08" w:rsidRPr="00086B92" w:rsidRDefault="00A25E08" w:rsidP="00A25E08">
    <w:pPr>
      <w:pBdr>
        <w:bottom w:val="thickThinSmallGap" w:sz="24" w:space="1" w:color="622423"/>
      </w:pBdr>
      <w:tabs>
        <w:tab w:val="center" w:pos="4320"/>
        <w:tab w:val="right" w:pos="8640"/>
      </w:tabs>
      <w:jc w:val="center"/>
      <w:rPr>
        <w:rFonts w:ascii="Cambria" w:hAnsi="Cambria"/>
        <w:sz w:val="20"/>
        <w:szCs w:val="20"/>
      </w:rPr>
    </w:pPr>
    <w:r w:rsidRPr="00086B92">
      <w:rPr>
        <w:rFonts w:ascii="Cambria" w:hAnsi="Cambria"/>
        <w:sz w:val="20"/>
        <w:szCs w:val="20"/>
      </w:rPr>
      <w:t xml:space="preserve">@-Publik, Vol 4 No </w:t>
    </w:r>
    <w:r>
      <w:rPr>
        <w:rFonts w:ascii="Cambria" w:hAnsi="Cambria"/>
        <w:sz w:val="20"/>
        <w:szCs w:val="20"/>
      </w:rPr>
      <w:t>3</w:t>
    </w:r>
    <w:r w:rsidRPr="00086B92">
      <w:rPr>
        <w:rFonts w:ascii="Cambria" w:hAnsi="Cambria"/>
        <w:sz w:val="20"/>
        <w:szCs w:val="20"/>
      </w:rPr>
      <w:t xml:space="preserve">, </w:t>
    </w:r>
    <w:proofErr w:type="gramStart"/>
    <w:r>
      <w:rPr>
        <w:rFonts w:ascii="Cambria" w:hAnsi="Cambria"/>
        <w:sz w:val="20"/>
        <w:szCs w:val="20"/>
      </w:rPr>
      <w:t>Desember</w:t>
    </w:r>
    <w:r w:rsidRPr="00086B92">
      <w:rPr>
        <w:rFonts w:ascii="Cambria" w:hAnsi="Cambria"/>
        <w:sz w:val="20"/>
        <w:szCs w:val="20"/>
      </w:rPr>
      <w:t xml:space="preserve">  2024</w:t>
    </w:r>
    <w:proofErr w:type="gramEnd"/>
    <w:r w:rsidRPr="00086B92">
      <w:rPr>
        <w:rFonts w:ascii="Cambria" w:hAnsi="Cambria"/>
        <w:sz w:val="20"/>
        <w:szCs w:val="20"/>
      </w:rPr>
      <w:t xml:space="preserve">, halaman </w:t>
    </w:r>
  </w:p>
  <w:p w14:paraId="31F3A51B" w14:textId="77777777" w:rsidR="00A25E08" w:rsidRDefault="00A25E08" w:rsidP="00A25E08">
    <w:pPr>
      <w:pStyle w:val="papertitle"/>
      <w:spacing w:after="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singleLevel"/>
    <w:tmpl w:val="64DF3694"/>
    <w:lvl w:ilvl="0">
      <w:start w:val="1"/>
      <w:numFmt w:val="decimal"/>
      <w:lvlText w:val="%1."/>
      <w:lvlJc w:val="left"/>
      <w:pPr>
        <w:tabs>
          <w:tab w:val="left" w:pos="425"/>
        </w:tabs>
        <w:ind w:left="425" w:hanging="425"/>
      </w:pPr>
      <w:rPr>
        <w:rFonts w:hint="default"/>
      </w:rPr>
    </w:lvl>
  </w:abstractNum>
  <w:abstractNum w:abstractNumId="1">
    <w:nsid w:val="02564073"/>
    <w:multiLevelType w:val="hybridMultilevel"/>
    <w:tmpl w:val="9328EE32"/>
    <w:lvl w:ilvl="0" w:tplc="63F2A994">
      <w:start w:val="1"/>
      <w:numFmt w:val="decimal"/>
      <w:lvlText w:val="%1."/>
      <w:lvlJc w:val="left"/>
      <w:pPr>
        <w:ind w:left="3196" w:hanging="360"/>
      </w:pPr>
      <w:rPr>
        <w:rFonts w:ascii="Times New Roman" w:eastAsia="Times New Roman" w:hAnsi="Times New Roman" w:cs="Times New Roman" w:hint="default"/>
        <w:spacing w:val="-2"/>
        <w:w w:val="100"/>
        <w:sz w:val="24"/>
        <w:szCs w:val="24"/>
        <w:lang w:eastAsia="en-US" w:bidi="ar-SA"/>
      </w:rPr>
    </w:lvl>
    <w:lvl w:ilvl="1" w:tplc="D1B22EC0">
      <w:start w:val="1"/>
      <w:numFmt w:val="decimal"/>
      <w:lvlText w:val="%2."/>
      <w:lvlJc w:val="left"/>
      <w:pPr>
        <w:ind w:left="4159" w:hanging="243"/>
      </w:pPr>
      <w:rPr>
        <w:rFonts w:ascii="Times New Roman" w:eastAsia="Times New Roman" w:hAnsi="Times New Roman" w:cs="Times New Roman" w:hint="default"/>
        <w:w w:val="100"/>
        <w:sz w:val="24"/>
        <w:szCs w:val="24"/>
        <w:lang w:eastAsia="en-US" w:bidi="ar-SA"/>
      </w:rPr>
    </w:lvl>
    <w:lvl w:ilvl="2" w:tplc="D1E62034">
      <w:numFmt w:val="bullet"/>
      <w:lvlText w:val="•"/>
      <w:lvlJc w:val="left"/>
      <w:pPr>
        <w:ind w:left="4168" w:hanging="243"/>
      </w:pPr>
      <w:rPr>
        <w:rFonts w:hint="default"/>
        <w:lang w:eastAsia="en-US" w:bidi="ar-SA"/>
      </w:rPr>
    </w:lvl>
    <w:lvl w:ilvl="3" w:tplc="D6C02C20">
      <w:numFmt w:val="bullet"/>
      <w:lvlText w:val="•"/>
      <w:lvlJc w:val="left"/>
      <w:pPr>
        <w:ind w:left="5006" w:hanging="243"/>
      </w:pPr>
      <w:rPr>
        <w:rFonts w:hint="default"/>
        <w:lang w:eastAsia="en-US" w:bidi="ar-SA"/>
      </w:rPr>
    </w:lvl>
    <w:lvl w:ilvl="4" w:tplc="1812E4AE">
      <w:numFmt w:val="bullet"/>
      <w:lvlText w:val="•"/>
      <w:lvlJc w:val="left"/>
      <w:pPr>
        <w:ind w:left="5844" w:hanging="243"/>
      </w:pPr>
      <w:rPr>
        <w:rFonts w:hint="default"/>
        <w:lang w:eastAsia="en-US" w:bidi="ar-SA"/>
      </w:rPr>
    </w:lvl>
    <w:lvl w:ilvl="5" w:tplc="92600F3E">
      <w:numFmt w:val="bullet"/>
      <w:lvlText w:val="•"/>
      <w:lvlJc w:val="left"/>
      <w:pPr>
        <w:ind w:left="6682" w:hanging="243"/>
      </w:pPr>
      <w:rPr>
        <w:rFonts w:hint="default"/>
        <w:lang w:eastAsia="en-US" w:bidi="ar-SA"/>
      </w:rPr>
    </w:lvl>
    <w:lvl w:ilvl="6" w:tplc="FC5AA452">
      <w:numFmt w:val="bullet"/>
      <w:lvlText w:val="•"/>
      <w:lvlJc w:val="left"/>
      <w:pPr>
        <w:ind w:left="7521" w:hanging="243"/>
      </w:pPr>
      <w:rPr>
        <w:rFonts w:hint="default"/>
        <w:lang w:eastAsia="en-US" w:bidi="ar-SA"/>
      </w:rPr>
    </w:lvl>
    <w:lvl w:ilvl="7" w:tplc="4EC076AA">
      <w:numFmt w:val="bullet"/>
      <w:lvlText w:val="•"/>
      <w:lvlJc w:val="left"/>
      <w:pPr>
        <w:ind w:left="8359" w:hanging="243"/>
      </w:pPr>
      <w:rPr>
        <w:rFonts w:hint="default"/>
        <w:lang w:eastAsia="en-US" w:bidi="ar-SA"/>
      </w:rPr>
    </w:lvl>
    <w:lvl w:ilvl="8" w:tplc="E500D18C">
      <w:numFmt w:val="bullet"/>
      <w:lvlText w:val="•"/>
      <w:lvlJc w:val="left"/>
      <w:pPr>
        <w:ind w:left="9197" w:hanging="243"/>
      </w:pPr>
      <w:rPr>
        <w:rFonts w:hint="default"/>
        <w:lang w:eastAsia="en-US" w:bidi="ar-SA"/>
      </w:rPr>
    </w:lvl>
  </w:abstractNum>
  <w:abstractNum w:abstractNumId="2">
    <w:nsid w:val="02B34E9E"/>
    <w:multiLevelType w:val="multilevel"/>
    <w:tmpl w:val="B85AD1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46892"/>
    <w:multiLevelType w:val="hybridMultilevel"/>
    <w:tmpl w:val="851CFBD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nsid w:val="0CD86AD6"/>
    <w:multiLevelType w:val="multilevel"/>
    <w:tmpl w:val="DDD24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F91A96"/>
    <w:multiLevelType w:val="multilevel"/>
    <w:tmpl w:val="514AD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E5312D"/>
    <w:multiLevelType w:val="hybridMultilevel"/>
    <w:tmpl w:val="DF5E97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3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6277D8E"/>
    <w:multiLevelType w:val="multilevel"/>
    <w:tmpl w:val="2FE81DC8"/>
    <w:lvl w:ilvl="0">
      <w:start w:val="1"/>
      <w:numFmt w:val="decimal"/>
      <w:lvlText w:val="%1."/>
      <w:lvlJc w:val="left"/>
      <w:pPr>
        <w:ind w:left="1080" w:hanging="360"/>
      </w:pPr>
      <w:rPr>
        <w:rFonts w:hint="default"/>
        <w:sz w:val="24"/>
      </w:rPr>
    </w:lvl>
    <w:lvl w:ilvl="1">
      <w:start w:val="1"/>
      <w:numFmt w:val="lowerLetter"/>
      <w:lvlText w:val="%2."/>
      <w:lvlJc w:val="left"/>
      <w:pPr>
        <w:ind w:left="2400" w:hanging="9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7152E06"/>
    <w:multiLevelType w:val="hybridMultilevel"/>
    <w:tmpl w:val="C246B2C4"/>
    <w:lvl w:ilvl="0" w:tplc="FFFFFFFF">
      <w:start w:val="1"/>
      <w:numFmt w:val="lowerLetter"/>
      <w:lvlText w:val="%1."/>
      <w:lvlJc w:val="left"/>
      <w:pPr>
        <w:ind w:left="1510" w:hanging="360"/>
      </w:pPr>
    </w:lvl>
    <w:lvl w:ilvl="1" w:tplc="FFFFFFFF" w:tentative="1">
      <w:start w:val="1"/>
      <w:numFmt w:val="lowerLetter"/>
      <w:lvlText w:val="%2."/>
      <w:lvlJc w:val="left"/>
      <w:pPr>
        <w:ind w:left="2230" w:hanging="360"/>
      </w:pPr>
    </w:lvl>
    <w:lvl w:ilvl="2" w:tplc="FFFFFFFF" w:tentative="1">
      <w:start w:val="1"/>
      <w:numFmt w:val="lowerRoman"/>
      <w:lvlText w:val="%3."/>
      <w:lvlJc w:val="right"/>
      <w:pPr>
        <w:ind w:left="2950" w:hanging="180"/>
      </w:pPr>
    </w:lvl>
    <w:lvl w:ilvl="3" w:tplc="FFFFFFFF" w:tentative="1">
      <w:start w:val="1"/>
      <w:numFmt w:val="decimal"/>
      <w:lvlText w:val="%4."/>
      <w:lvlJc w:val="left"/>
      <w:pPr>
        <w:ind w:left="3670" w:hanging="360"/>
      </w:pPr>
    </w:lvl>
    <w:lvl w:ilvl="4" w:tplc="FFFFFFFF" w:tentative="1">
      <w:start w:val="1"/>
      <w:numFmt w:val="lowerLetter"/>
      <w:lvlText w:val="%5."/>
      <w:lvlJc w:val="left"/>
      <w:pPr>
        <w:ind w:left="4390" w:hanging="360"/>
      </w:pPr>
    </w:lvl>
    <w:lvl w:ilvl="5" w:tplc="FFFFFFFF" w:tentative="1">
      <w:start w:val="1"/>
      <w:numFmt w:val="lowerRoman"/>
      <w:lvlText w:val="%6."/>
      <w:lvlJc w:val="right"/>
      <w:pPr>
        <w:ind w:left="5110" w:hanging="180"/>
      </w:pPr>
    </w:lvl>
    <w:lvl w:ilvl="6" w:tplc="FFFFFFFF" w:tentative="1">
      <w:start w:val="1"/>
      <w:numFmt w:val="decimal"/>
      <w:lvlText w:val="%7."/>
      <w:lvlJc w:val="left"/>
      <w:pPr>
        <w:ind w:left="5830" w:hanging="360"/>
      </w:pPr>
    </w:lvl>
    <w:lvl w:ilvl="7" w:tplc="FFFFFFFF" w:tentative="1">
      <w:start w:val="1"/>
      <w:numFmt w:val="lowerLetter"/>
      <w:lvlText w:val="%8."/>
      <w:lvlJc w:val="left"/>
      <w:pPr>
        <w:ind w:left="6550" w:hanging="360"/>
      </w:pPr>
    </w:lvl>
    <w:lvl w:ilvl="8" w:tplc="FFFFFFFF" w:tentative="1">
      <w:start w:val="1"/>
      <w:numFmt w:val="lowerRoman"/>
      <w:lvlText w:val="%9."/>
      <w:lvlJc w:val="right"/>
      <w:pPr>
        <w:ind w:left="7270" w:hanging="180"/>
      </w:pPr>
    </w:lvl>
  </w:abstractNum>
  <w:abstractNum w:abstractNumId="9">
    <w:nsid w:val="1B721D3A"/>
    <w:multiLevelType w:val="multilevel"/>
    <w:tmpl w:val="D1BC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724FE6"/>
    <w:multiLevelType w:val="multilevel"/>
    <w:tmpl w:val="BBBE10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37752D"/>
    <w:multiLevelType w:val="multilevel"/>
    <w:tmpl w:val="0E2AE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9B5F38"/>
    <w:multiLevelType w:val="multilevel"/>
    <w:tmpl w:val="4BCA1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2E35C5"/>
    <w:multiLevelType w:val="multilevel"/>
    <w:tmpl w:val="17C6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030BE0"/>
    <w:multiLevelType w:val="hybridMultilevel"/>
    <w:tmpl w:val="0FEC0E96"/>
    <w:lvl w:ilvl="0" w:tplc="FFFFFFFF">
      <w:start w:val="1"/>
      <w:numFmt w:val="lowerLetter"/>
      <w:lvlText w:val="%1."/>
      <w:lvlJc w:val="left"/>
      <w:pPr>
        <w:ind w:left="1510" w:hanging="360"/>
      </w:pPr>
    </w:lvl>
    <w:lvl w:ilvl="1" w:tplc="FFFFFFFF" w:tentative="1">
      <w:start w:val="1"/>
      <w:numFmt w:val="lowerLetter"/>
      <w:lvlText w:val="%2."/>
      <w:lvlJc w:val="left"/>
      <w:pPr>
        <w:ind w:left="2230" w:hanging="360"/>
      </w:pPr>
    </w:lvl>
    <w:lvl w:ilvl="2" w:tplc="FFFFFFFF" w:tentative="1">
      <w:start w:val="1"/>
      <w:numFmt w:val="lowerRoman"/>
      <w:lvlText w:val="%3."/>
      <w:lvlJc w:val="right"/>
      <w:pPr>
        <w:ind w:left="2950" w:hanging="180"/>
      </w:pPr>
    </w:lvl>
    <w:lvl w:ilvl="3" w:tplc="FFFFFFFF" w:tentative="1">
      <w:start w:val="1"/>
      <w:numFmt w:val="decimal"/>
      <w:lvlText w:val="%4."/>
      <w:lvlJc w:val="left"/>
      <w:pPr>
        <w:ind w:left="3670" w:hanging="360"/>
      </w:pPr>
    </w:lvl>
    <w:lvl w:ilvl="4" w:tplc="FFFFFFFF" w:tentative="1">
      <w:start w:val="1"/>
      <w:numFmt w:val="lowerLetter"/>
      <w:lvlText w:val="%5."/>
      <w:lvlJc w:val="left"/>
      <w:pPr>
        <w:ind w:left="4390" w:hanging="360"/>
      </w:pPr>
    </w:lvl>
    <w:lvl w:ilvl="5" w:tplc="FFFFFFFF" w:tentative="1">
      <w:start w:val="1"/>
      <w:numFmt w:val="lowerRoman"/>
      <w:lvlText w:val="%6."/>
      <w:lvlJc w:val="right"/>
      <w:pPr>
        <w:ind w:left="5110" w:hanging="180"/>
      </w:pPr>
    </w:lvl>
    <w:lvl w:ilvl="6" w:tplc="FFFFFFFF" w:tentative="1">
      <w:start w:val="1"/>
      <w:numFmt w:val="decimal"/>
      <w:lvlText w:val="%7."/>
      <w:lvlJc w:val="left"/>
      <w:pPr>
        <w:ind w:left="5830" w:hanging="360"/>
      </w:pPr>
    </w:lvl>
    <w:lvl w:ilvl="7" w:tplc="FFFFFFFF" w:tentative="1">
      <w:start w:val="1"/>
      <w:numFmt w:val="lowerLetter"/>
      <w:lvlText w:val="%8."/>
      <w:lvlJc w:val="left"/>
      <w:pPr>
        <w:ind w:left="6550" w:hanging="360"/>
      </w:pPr>
    </w:lvl>
    <w:lvl w:ilvl="8" w:tplc="FFFFFFFF" w:tentative="1">
      <w:start w:val="1"/>
      <w:numFmt w:val="lowerRoman"/>
      <w:lvlText w:val="%9."/>
      <w:lvlJc w:val="right"/>
      <w:pPr>
        <w:ind w:left="7270" w:hanging="180"/>
      </w:pPr>
    </w:lvl>
  </w:abstractNum>
  <w:abstractNum w:abstractNumId="16">
    <w:nsid w:val="2D8D40B8"/>
    <w:multiLevelType w:val="multilevel"/>
    <w:tmpl w:val="08167B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D67AA1"/>
    <w:multiLevelType w:val="hybridMultilevel"/>
    <w:tmpl w:val="DCCAE47A"/>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nsid w:val="32EA7F2E"/>
    <w:multiLevelType w:val="multilevel"/>
    <w:tmpl w:val="9E3C11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AE0352"/>
    <w:multiLevelType w:val="hybridMultilevel"/>
    <w:tmpl w:val="D096B81C"/>
    <w:lvl w:ilvl="0" w:tplc="0421000F">
      <w:start w:val="1"/>
      <w:numFmt w:val="decimal"/>
      <w:lvlText w:val="%1."/>
      <w:lvlJc w:val="left"/>
      <w:pPr>
        <w:ind w:left="149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66E4ADD"/>
    <w:multiLevelType w:val="hybridMultilevel"/>
    <w:tmpl w:val="CFBACAEA"/>
    <w:lvl w:ilvl="0" w:tplc="1CE60E9A">
      <w:start w:val="1"/>
      <w:numFmt w:val="lowerLetter"/>
      <w:lvlText w:val="%1."/>
      <w:lvlJc w:val="left"/>
      <w:rPr>
        <w:rFonts w:ascii="Times New Roman" w:eastAsia="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B91291"/>
    <w:multiLevelType w:val="hybridMultilevel"/>
    <w:tmpl w:val="EAFEAD26"/>
    <w:lvl w:ilvl="0" w:tplc="6900A306">
      <w:start w:val="1"/>
      <w:numFmt w:val="lowerLetter"/>
      <w:lvlText w:val="%1."/>
      <w:lvlJc w:val="left"/>
      <w:pPr>
        <w:ind w:left="720" w:hanging="360"/>
      </w:pPr>
      <w:rPr>
        <w:rFonts w:ascii="Times New Roman" w:hAnsi="Times New Roman" w:hint="default"/>
        <w:sz w:val="24"/>
      </w:rPr>
    </w:lvl>
    <w:lvl w:ilvl="1" w:tplc="4170F7F4">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5C007E7"/>
    <w:multiLevelType w:val="multilevel"/>
    <w:tmpl w:val="A0AC86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4B5167"/>
    <w:multiLevelType w:val="multilevel"/>
    <w:tmpl w:val="66DE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A04AF4"/>
    <w:multiLevelType w:val="multilevel"/>
    <w:tmpl w:val="308A96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DB32FE"/>
    <w:multiLevelType w:val="hybridMultilevel"/>
    <w:tmpl w:val="8644816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nsid w:val="50F91926"/>
    <w:multiLevelType w:val="multilevel"/>
    <w:tmpl w:val="011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AA098B"/>
    <w:multiLevelType w:val="multilevel"/>
    <w:tmpl w:val="A32E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D4584"/>
    <w:multiLevelType w:val="multilevel"/>
    <w:tmpl w:val="1368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852432"/>
    <w:multiLevelType w:val="hybridMultilevel"/>
    <w:tmpl w:val="8AA8CEE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nsid w:val="57A94621"/>
    <w:multiLevelType w:val="multilevel"/>
    <w:tmpl w:val="27EA8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AE41ED"/>
    <w:multiLevelType w:val="hybridMultilevel"/>
    <w:tmpl w:val="69069A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B1E59D5"/>
    <w:multiLevelType w:val="hybridMultilevel"/>
    <w:tmpl w:val="A2AC3E34"/>
    <w:lvl w:ilvl="0" w:tplc="BBAC4F76">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350615"/>
    <w:multiLevelType w:val="multilevel"/>
    <w:tmpl w:val="1C48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FB0608"/>
    <w:multiLevelType w:val="hybridMultilevel"/>
    <w:tmpl w:val="0D9C8ECC"/>
    <w:lvl w:ilvl="0" w:tplc="FFFFFFFF">
      <w:start w:val="1"/>
      <w:numFmt w:val="decimal"/>
      <w:lvlText w:val="%1."/>
      <w:lvlJc w:val="left"/>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6C3321D2"/>
    <w:multiLevelType w:val="hybridMultilevel"/>
    <w:tmpl w:val="3E14DE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DAC2B7B"/>
    <w:multiLevelType w:val="multilevel"/>
    <w:tmpl w:val="9248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DC6513"/>
    <w:multiLevelType w:val="multilevel"/>
    <w:tmpl w:val="9006D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E493BFB"/>
    <w:multiLevelType w:val="multilevel"/>
    <w:tmpl w:val="B43AAC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1812650"/>
    <w:multiLevelType w:val="multilevel"/>
    <w:tmpl w:val="ED30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026CF1"/>
    <w:multiLevelType w:val="multilevel"/>
    <w:tmpl w:val="66A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DD3EE2"/>
    <w:multiLevelType w:val="multilevel"/>
    <w:tmpl w:val="4B764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877796"/>
    <w:multiLevelType w:val="multilevel"/>
    <w:tmpl w:val="D47629FE"/>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3B2CD3"/>
    <w:multiLevelType w:val="hybridMultilevel"/>
    <w:tmpl w:val="8B26C744"/>
    <w:lvl w:ilvl="0" w:tplc="923EFD30">
      <w:start w:val="1"/>
      <w:numFmt w:val="lowerLetter"/>
      <w:lvlText w:val="%1."/>
      <w:lvlJc w:val="left"/>
      <w:rPr>
        <w:rFonts w:ascii="Times New Roman" w:eastAsia="Times New Roman" w:hAnsi="Times New Roman" w:cs="Times New Roman" w:hint="default"/>
        <w:color w:val="auto"/>
      </w:rPr>
    </w:lvl>
    <w:lvl w:ilvl="1" w:tplc="4F4A1CF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E7F167B"/>
    <w:multiLevelType w:val="hybridMultilevel"/>
    <w:tmpl w:val="046E4AA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4E1A6C"/>
    <w:multiLevelType w:val="hybridMultilevel"/>
    <w:tmpl w:val="4D2293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7FD31392"/>
    <w:multiLevelType w:val="hybridMultilevel"/>
    <w:tmpl w:val="A62ECB5E"/>
    <w:lvl w:ilvl="0" w:tplc="86F015AA">
      <w:start w:val="1"/>
      <w:numFmt w:val="upperLetter"/>
      <w:lvlText w:val="%1."/>
      <w:lvlJc w:val="left"/>
      <w:pPr>
        <w:ind w:left="1080" w:hanging="720"/>
      </w:pPr>
      <w:rPr>
        <w:rFonts w:hint="default"/>
      </w:rPr>
    </w:lvl>
    <w:lvl w:ilvl="1" w:tplc="2E2CB182">
      <w:start w:val="1"/>
      <w:numFmt w:val="decimal"/>
      <w:lvlText w:val="%2."/>
      <w:lvlJc w:val="left"/>
      <w:pPr>
        <w:ind w:left="1530" w:hanging="450"/>
      </w:pPr>
      <w:rPr>
        <w:rFonts w:hint="default"/>
      </w:rPr>
    </w:lvl>
    <w:lvl w:ilvl="2" w:tplc="8A3EF5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6"/>
  </w:num>
  <w:num w:numId="3">
    <w:abstractNumId w:val="34"/>
  </w:num>
  <w:num w:numId="4">
    <w:abstractNumId w:val="15"/>
  </w:num>
  <w:num w:numId="5">
    <w:abstractNumId w:val="8"/>
  </w:num>
  <w:num w:numId="6">
    <w:abstractNumId w:val="17"/>
  </w:num>
  <w:num w:numId="7">
    <w:abstractNumId w:val="29"/>
  </w:num>
  <w:num w:numId="8">
    <w:abstractNumId w:val="3"/>
  </w:num>
  <w:num w:numId="9">
    <w:abstractNumId w:val="25"/>
  </w:num>
  <w:num w:numId="10">
    <w:abstractNumId w:val="0"/>
  </w:num>
  <w:num w:numId="11">
    <w:abstractNumId w:val="20"/>
  </w:num>
  <w:num w:numId="12">
    <w:abstractNumId w:val="32"/>
  </w:num>
  <w:num w:numId="13">
    <w:abstractNumId w:val="44"/>
  </w:num>
  <w:num w:numId="14">
    <w:abstractNumId w:val="47"/>
  </w:num>
  <w:num w:numId="15">
    <w:abstractNumId w:val="6"/>
  </w:num>
  <w:num w:numId="16">
    <w:abstractNumId w:val="7"/>
  </w:num>
  <w:num w:numId="17">
    <w:abstractNumId w:val="21"/>
  </w:num>
  <w:num w:numId="18">
    <w:abstractNumId w:val="26"/>
  </w:num>
  <w:num w:numId="19">
    <w:abstractNumId w:val="9"/>
  </w:num>
  <w:num w:numId="20">
    <w:abstractNumId w:val="27"/>
  </w:num>
  <w:num w:numId="21">
    <w:abstractNumId w:val="40"/>
  </w:num>
  <w:num w:numId="22">
    <w:abstractNumId w:val="28"/>
  </w:num>
  <w:num w:numId="23">
    <w:abstractNumId w:val="43"/>
  </w:num>
  <w:num w:numId="24">
    <w:abstractNumId w:val="41"/>
  </w:num>
  <w:num w:numId="25">
    <w:abstractNumId w:val="4"/>
  </w:num>
  <w:num w:numId="26">
    <w:abstractNumId w:val="1"/>
  </w:num>
  <w:num w:numId="27">
    <w:abstractNumId w:val="23"/>
  </w:num>
  <w:num w:numId="28">
    <w:abstractNumId w:val="5"/>
  </w:num>
  <w:num w:numId="29">
    <w:abstractNumId w:val="12"/>
  </w:num>
  <w:num w:numId="30">
    <w:abstractNumId w:val="22"/>
  </w:num>
  <w:num w:numId="31">
    <w:abstractNumId w:val="18"/>
  </w:num>
  <w:num w:numId="32">
    <w:abstractNumId w:val="39"/>
  </w:num>
  <w:num w:numId="33">
    <w:abstractNumId w:val="10"/>
  </w:num>
  <w:num w:numId="34">
    <w:abstractNumId w:val="16"/>
  </w:num>
  <w:num w:numId="35">
    <w:abstractNumId w:val="45"/>
  </w:num>
  <w:num w:numId="36">
    <w:abstractNumId w:val="24"/>
  </w:num>
  <w:num w:numId="37">
    <w:abstractNumId w:val="2"/>
  </w:num>
  <w:num w:numId="38">
    <w:abstractNumId w:val="37"/>
  </w:num>
  <w:num w:numId="39">
    <w:abstractNumId w:val="33"/>
  </w:num>
  <w:num w:numId="40">
    <w:abstractNumId w:val="13"/>
  </w:num>
  <w:num w:numId="41">
    <w:abstractNumId w:val="38"/>
  </w:num>
  <w:num w:numId="42">
    <w:abstractNumId w:val="14"/>
  </w:num>
  <w:num w:numId="43">
    <w:abstractNumId w:val="42"/>
  </w:num>
  <w:num w:numId="44">
    <w:abstractNumId w:val="30"/>
  </w:num>
  <w:num w:numId="45">
    <w:abstractNumId w:val="19"/>
  </w:num>
  <w:num w:numId="46">
    <w:abstractNumId w:val="31"/>
  </w:num>
  <w:num w:numId="47">
    <w:abstractNumId w:val="46"/>
  </w:num>
  <w:num w:numId="48">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B14"/>
    <w:rsid w:val="0000797F"/>
    <w:rsid w:val="00010D16"/>
    <w:rsid w:val="00017857"/>
    <w:rsid w:val="00020080"/>
    <w:rsid w:val="00023C50"/>
    <w:rsid w:val="00024E50"/>
    <w:rsid w:val="00025AAE"/>
    <w:rsid w:val="00026163"/>
    <w:rsid w:val="0002699F"/>
    <w:rsid w:val="00034C60"/>
    <w:rsid w:val="0003562F"/>
    <w:rsid w:val="000450B8"/>
    <w:rsid w:val="00045BA9"/>
    <w:rsid w:val="00050CC3"/>
    <w:rsid w:val="000550E8"/>
    <w:rsid w:val="00056681"/>
    <w:rsid w:val="00060F23"/>
    <w:rsid w:val="00060FD9"/>
    <w:rsid w:val="00062686"/>
    <w:rsid w:val="000664D2"/>
    <w:rsid w:val="000669FA"/>
    <w:rsid w:val="0007103B"/>
    <w:rsid w:val="000729BD"/>
    <w:rsid w:val="000741BC"/>
    <w:rsid w:val="0007681C"/>
    <w:rsid w:val="00081EC9"/>
    <w:rsid w:val="00082474"/>
    <w:rsid w:val="000850FB"/>
    <w:rsid w:val="00090467"/>
    <w:rsid w:val="00096255"/>
    <w:rsid w:val="000A37BF"/>
    <w:rsid w:val="000A6030"/>
    <w:rsid w:val="000B1426"/>
    <w:rsid w:val="000B2D6C"/>
    <w:rsid w:val="000B5B56"/>
    <w:rsid w:val="000B61A1"/>
    <w:rsid w:val="000C04E4"/>
    <w:rsid w:val="000C09E5"/>
    <w:rsid w:val="000C4941"/>
    <w:rsid w:val="000D712F"/>
    <w:rsid w:val="000D73FC"/>
    <w:rsid w:val="000E16A2"/>
    <w:rsid w:val="000E2234"/>
    <w:rsid w:val="000E2329"/>
    <w:rsid w:val="000E2DA4"/>
    <w:rsid w:val="000E537A"/>
    <w:rsid w:val="000E753B"/>
    <w:rsid w:val="000F3031"/>
    <w:rsid w:val="000F54A2"/>
    <w:rsid w:val="001026A4"/>
    <w:rsid w:val="00111372"/>
    <w:rsid w:val="00113521"/>
    <w:rsid w:val="00113626"/>
    <w:rsid w:val="00113D2A"/>
    <w:rsid w:val="00115AF6"/>
    <w:rsid w:val="00121CB1"/>
    <w:rsid w:val="00122A77"/>
    <w:rsid w:val="00126229"/>
    <w:rsid w:val="00130D97"/>
    <w:rsid w:val="00132249"/>
    <w:rsid w:val="0013280D"/>
    <w:rsid w:val="00135DF5"/>
    <w:rsid w:val="001377AB"/>
    <w:rsid w:val="0014101C"/>
    <w:rsid w:val="001420DD"/>
    <w:rsid w:val="00145C3A"/>
    <w:rsid w:val="00146CCA"/>
    <w:rsid w:val="0015051D"/>
    <w:rsid w:val="00151BBB"/>
    <w:rsid w:val="001521D4"/>
    <w:rsid w:val="00156006"/>
    <w:rsid w:val="0015619F"/>
    <w:rsid w:val="001634E6"/>
    <w:rsid w:val="00163EB0"/>
    <w:rsid w:val="00164285"/>
    <w:rsid w:val="001664DC"/>
    <w:rsid w:val="00172A27"/>
    <w:rsid w:val="00175794"/>
    <w:rsid w:val="00176737"/>
    <w:rsid w:val="00181518"/>
    <w:rsid w:val="0018496E"/>
    <w:rsid w:val="00187FA9"/>
    <w:rsid w:val="001910D7"/>
    <w:rsid w:val="00191D44"/>
    <w:rsid w:val="00197E33"/>
    <w:rsid w:val="001A082D"/>
    <w:rsid w:val="001A08AC"/>
    <w:rsid w:val="001A19F5"/>
    <w:rsid w:val="001A33BE"/>
    <w:rsid w:val="001B05F4"/>
    <w:rsid w:val="001B1053"/>
    <w:rsid w:val="001B40BC"/>
    <w:rsid w:val="001B44A2"/>
    <w:rsid w:val="001B60F0"/>
    <w:rsid w:val="001B69E6"/>
    <w:rsid w:val="001B77A1"/>
    <w:rsid w:val="001D0EAF"/>
    <w:rsid w:val="001D49DF"/>
    <w:rsid w:val="001D6E0E"/>
    <w:rsid w:val="001E115D"/>
    <w:rsid w:val="001E2C4B"/>
    <w:rsid w:val="001E59CF"/>
    <w:rsid w:val="001E5D16"/>
    <w:rsid w:val="001E68C0"/>
    <w:rsid w:val="001E6C92"/>
    <w:rsid w:val="001E7709"/>
    <w:rsid w:val="001F00E7"/>
    <w:rsid w:val="001F2BFC"/>
    <w:rsid w:val="001F3857"/>
    <w:rsid w:val="001F5970"/>
    <w:rsid w:val="00203BB1"/>
    <w:rsid w:val="00203C9B"/>
    <w:rsid w:val="0021094E"/>
    <w:rsid w:val="00213311"/>
    <w:rsid w:val="002145B3"/>
    <w:rsid w:val="00220125"/>
    <w:rsid w:val="00226338"/>
    <w:rsid w:val="00227F7B"/>
    <w:rsid w:val="00234CA6"/>
    <w:rsid w:val="00242563"/>
    <w:rsid w:val="00242B11"/>
    <w:rsid w:val="00255030"/>
    <w:rsid w:val="00262E3C"/>
    <w:rsid w:val="00263593"/>
    <w:rsid w:val="00263CE2"/>
    <w:rsid w:val="002671FB"/>
    <w:rsid w:val="002717E3"/>
    <w:rsid w:val="0027656A"/>
    <w:rsid w:val="00277A24"/>
    <w:rsid w:val="00280F17"/>
    <w:rsid w:val="00281A33"/>
    <w:rsid w:val="002823F1"/>
    <w:rsid w:val="00283307"/>
    <w:rsid w:val="00284538"/>
    <w:rsid w:val="00291A12"/>
    <w:rsid w:val="00292873"/>
    <w:rsid w:val="00295C90"/>
    <w:rsid w:val="00296C1B"/>
    <w:rsid w:val="002A1BC0"/>
    <w:rsid w:val="002A2DC9"/>
    <w:rsid w:val="002A3D19"/>
    <w:rsid w:val="002A53FA"/>
    <w:rsid w:val="002A5FD0"/>
    <w:rsid w:val="002A64E0"/>
    <w:rsid w:val="002A67AC"/>
    <w:rsid w:val="002A77A0"/>
    <w:rsid w:val="002B207D"/>
    <w:rsid w:val="002B284A"/>
    <w:rsid w:val="002C0134"/>
    <w:rsid w:val="002C06C1"/>
    <w:rsid w:val="002C430F"/>
    <w:rsid w:val="002C4430"/>
    <w:rsid w:val="002D04C1"/>
    <w:rsid w:val="002D25AF"/>
    <w:rsid w:val="002D6B13"/>
    <w:rsid w:val="002E173B"/>
    <w:rsid w:val="002E198C"/>
    <w:rsid w:val="002E2C13"/>
    <w:rsid w:val="002E56F1"/>
    <w:rsid w:val="002E5B85"/>
    <w:rsid w:val="002F2FB2"/>
    <w:rsid w:val="002F342B"/>
    <w:rsid w:val="002F59B5"/>
    <w:rsid w:val="002F74E7"/>
    <w:rsid w:val="003050C9"/>
    <w:rsid w:val="003108CE"/>
    <w:rsid w:val="003128D2"/>
    <w:rsid w:val="003150A1"/>
    <w:rsid w:val="0032179D"/>
    <w:rsid w:val="00326936"/>
    <w:rsid w:val="00326D77"/>
    <w:rsid w:val="00327493"/>
    <w:rsid w:val="003306BA"/>
    <w:rsid w:val="00331CE3"/>
    <w:rsid w:val="0033258B"/>
    <w:rsid w:val="00332821"/>
    <w:rsid w:val="00336058"/>
    <w:rsid w:val="00341EAB"/>
    <w:rsid w:val="00343C18"/>
    <w:rsid w:val="00346CCF"/>
    <w:rsid w:val="00347356"/>
    <w:rsid w:val="00351D30"/>
    <w:rsid w:val="003528D8"/>
    <w:rsid w:val="00354AF6"/>
    <w:rsid w:val="003573FE"/>
    <w:rsid w:val="00362434"/>
    <w:rsid w:val="00362669"/>
    <w:rsid w:val="00362DA6"/>
    <w:rsid w:val="00363614"/>
    <w:rsid w:val="00364184"/>
    <w:rsid w:val="00367D7A"/>
    <w:rsid w:val="00370BB0"/>
    <w:rsid w:val="00372385"/>
    <w:rsid w:val="0037504C"/>
    <w:rsid w:val="00375CA6"/>
    <w:rsid w:val="003764E2"/>
    <w:rsid w:val="00387AE1"/>
    <w:rsid w:val="0039797A"/>
    <w:rsid w:val="003A48FC"/>
    <w:rsid w:val="003A5306"/>
    <w:rsid w:val="003A53F9"/>
    <w:rsid w:val="003B2B6B"/>
    <w:rsid w:val="003B3FCF"/>
    <w:rsid w:val="003B492A"/>
    <w:rsid w:val="003B7811"/>
    <w:rsid w:val="003C1ED7"/>
    <w:rsid w:val="003C7E2A"/>
    <w:rsid w:val="003D177F"/>
    <w:rsid w:val="003D2B99"/>
    <w:rsid w:val="003D4923"/>
    <w:rsid w:val="003D6435"/>
    <w:rsid w:val="003E2543"/>
    <w:rsid w:val="003E2A74"/>
    <w:rsid w:val="003E3284"/>
    <w:rsid w:val="003E4ED0"/>
    <w:rsid w:val="003F03C0"/>
    <w:rsid w:val="003F0864"/>
    <w:rsid w:val="003F36EF"/>
    <w:rsid w:val="003F4F2E"/>
    <w:rsid w:val="003F5A9A"/>
    <w:rsid w:val="003F6777"/>
    <w:rsid w:val="003F69B0"/>
    <w:rsid w:val="00400324"/>
    <w:rsid w:val="00404E2F"/>
    <w:rsid w:val="00404F26"/>
    <w:rsid w:val="00405CAE"/>
    <w:rsid w:val="00405DB3"/>
    <w:rsid w:val="00406CFB"/>
    <w:rsid w:val="00407F96"/>
    <w:rsid w:val="0041096B"/>
    <w:rsid w:val="004132EB"/>
    <w:rsid w:val="00413513"/>
    <w:rsid w:val="00416DB1"/>
    <w:rsid w:val="00417974"/>
    <w:rsid w:val="0042043C"/>
    <w:rsid w:val="0042488F"/>
    <w:rsid w:val="00425D91"/>
    <w:rsid w:val="00427FE1"/>
    <w:rsid w:val="004322E9"/>
    <w:rsid w:val="00433B8A"/>
    <w:rsid w:val="00436325"/>
    <w:rsid w:val="00440A57"/>
    <w:rsid w:val="00444056"/>
    <w:rsid w:val="0044450D"/>
    <w:rsid w:val="00446F78"/>
    <w:rsid w:val="00447B2B"/>
    <w:rsid w:val="00457136"/>
    <w:rsid w:val="00457C09"/>
    <w:rsid w:val="00462B1D"/>
    <w:rsid w:val="00465AB9"/>
    <w:rsid w:val="0047228D"/>
    <w:rsid w:val="004762FB"/>
    <w:rsid w:val="00476C04"/>
    <w:rsid w:val="00481D44"/>
    <w:rsid w:val="0048588B"/>
    <w:rsid w:val="0048673B"/>
    <w:rsid w:val="00491F51"/>
    <w:rsid w:val="0049419F"/>
    <w:rsid w:val="004961BF"/>
    <w:rsid w:val="00497F3D"/>
    <w:rsid w:val="004A0BEE"/>
    <w:rsid w:val="004A2894"/>
    <w:rsid w:val="004A290A"/>
    <w:rsid w:val="004A6822"/>
    <w:rsid w:val="004B1482"/>
    <w:rsid w:val="004B3AC1"/>
    <w:rsid w:val="004B4DF9"/>
    <w:rsid w:val="004C24AF"/>
    <w:rsid w:val="004C513F"/>
    <w:rsid w:val="004C7B85"/>
    <w:rsid w:val="004D5FB8"/>
    <w:rsid w:val="004D63E2"/>
    <w:rsid w:val="004D75E3"/>
    <w:rsid w:val="004E0163"/>
    <w:rsid w:val="004E1FAC"/>
    <w:rsid w:val="004E2A74"/>
    <w:rsid w:val="004E3C94"/>
    <w:rsid w:val="004F5680"/>
    <w:rsid w:val="00502939"/>
    <w:rsid w:val="00505854"/>
    <w:rsid w:val="00506680"/>
    <w:rsid w:val="005227A2"/>
    <w:rsid w:val="00522B0C"/>
    <w:rsid w:val="005256D6"/>
    <w:rsid w:val="0053414C"/>
    <w:rsid w:val="0053618A"/>
    <w:rsid w:val="0054131D"/>
    <w:rsid w:val="0054301A"/>
    <w:rsid w:val="0054406E"/>
    <w:rsid w:val="0054444E"/>
    <w:rsid w:val="00544ECE"/>
    <w:rsid w:val="0054509A"/>
    <w:rsid w:val="005456F3"/>
    <w:rsid w:val="00546E32"/>
    <w:rsid w:val="005475F9"/>
    <w:rsid w:val="00551540"/>
    <w:rsid w:val="00554D91"/>
    <w:rsid w:val="0055579F"/>
    <w:rsid w:val="00564479"/>
    <w:rsid w:val="005647F3"/>
    <w:rsid w:val="00565925"/>
    <w:rsid w:val="0057079A"/>
    <w:rsid w:val="005721A5"/>
    <w:rsid w:val="00573DC8"/>
    <w:rsid w:val="005743A5"/>
    <w:rsid w:val="0057617E"/>
    <w:rsid w:val="00577CCE"/>
    <w:rsid w:val="005842C1"/>
    <w:rsid w:val="00585097"/>
    <w:rsid w:val="00591119"/>
    <w:rsid w:val="00591E17"/>
    <w:rsid w:val="00593741"/>
    <w:rsid w:val="00593C6D"/>
    <w:rsid w:val="0059455B"/>
    <w:rsid w:val="00595AB4"/>
    <w:rsid w:val="00595B53"/>
    <w:rsid w:val="005A1834"/>
    <w:rsid w:val="005B2987"/>
    <w:rsid w:val="005B7546"/>
    <w:rsid w:val="005B75C0"/>
    <w:rsid w:val="005C2A55"/>
    <w:rsid w:val="005C52F0"/>
    <w:rsid w:val="005C5329"/>
    <w:rsid w:val="005D22D9"/>
    <w:rsid w:val="005D2329"/>
    <w:rsid w:val="005D510A"/>
    <w:rsid w:val="005E05AC"/>
    <w:rsid w:val="005E14E0"/>
    <w:rsid w:val="005E1E19"/>
    <w:rsid w:val="005E3353"/>
    <w:rsid w:val="005E4D9D"/>
    <w:rsid w:val="005F2221"/>
    <w:rsid w:val="005F3E3F"/>
    <w:rsid w:val="00600891"/>
    <w:rsid w:val="00602DCE"/>
    <w:rsid w:val="006033B6"/>
    <w:rsid w:val="00611632"/>
    <w:rsid w:val="006148D8"/>
    <w:rsid w:val="00617454"/>
    <w:rsid w:val="0062050A"/>
    <w:rsid w:val="006209EE"/>
    <w:rsid w:val="006215B7"/>
    <w:rsid w:val="0062729E"/>
    <w:rsid w:val="006277E1"/>
    <w:rsid w:val="0063192F"/>
    <w:rsid w:val="00633007"/>
    <w:rsid w:val="00636FF3"/>
    <w:rsid w:val="006400EA"/>
    <w:rsid w:val="00642A20"/>
    <w:rsid w:val="0064709A"/>
    <w:rsid w:val="00647C0E"/>
    <w:rsid w:val="00652270"/>
    <w:rsid w:val="00663AB0"/>
    <w:rsid w:val="00666DFC"/>
    <w:rsid w:val="0067147A"/>
    <w:rsid w:val="0067242A"/>
    <w:rsid w:val="00672F78"/>
    <w:rsid w:val="006733DD"/>
    <w:rsid w:val="0067451C"/>
    <w:rsid w:val="0067462C"/>
    <w:rsid w:val="006763FD"/>
    <w:rsid w:val="00676426"/>
    <w:rsid w:val="00680A0F"/>
    <w:rsid w:val="00686D93"/>
    <w:rsid w:val="006877EC"/>
    <w:rsid w:val="006957C5"/>
    <w:rsid w:val="006A1955"/>
    <w:rsid w:val="006A4E1C"/>
    <w:rsid w:val="006A7E21"/>
    <w:rsid w:val="006B43B6"/>
    <w:rsid w:val="006C3214"/>
    <w:rsid w:val="006C5815"/>
    <w:rsid w:val="006C5A7D"/>
    <w:rsid w:val="006D14E4"/>
    <w:rsid w:val="006D4934"/>
    <w:rsid w:val="006D4B89"/>
    <w:rsid w:val="006D50E4"/>
    <w:rsid w:val="006D6356"/>
    <w:rsid w:val="006E17BE"/>
    <w:rsid w:val="006E6383"/>
    <w:rsid w:val="006F19EB"/>
    <w:rsid w:val="006F3A4D"/>
    <w:rsid w:val="006F6B21"/>
    <w:rsid w:val="006F7139"/>
    <w:rsid w:val="006F770E"/>
    <w:rsid w:val="00702097"/>
    <w:rsid w:val="00702BFF"/>
    <w:rsid w:val="00703E94"/>
    <w:rsid w:val="00704BF9"/>
    <w:rsid w:val="00704DAD"/>
    <w:rsid w:val="0070630E"/>
    <w:rsid w:val="007064EE"/>
    <w:rsid w:val="0070665B"/>
    <w:rsid w:val="0071131B"/>
    <w:rsid w:val="00712F4E"/>
    <w:rsid w:val="00713C3F"/>
    <w:rsid w:val="00714793"/>
    <w:rsid w:val="0071591F"/>
    <w:rsid w:val="00716573"/>
    <w:rsid w:val="00724334"/>
    <w:rsid w:val="00725249"/>
    <w:rsid w:val="00741D81"/>
    <w:rsid w:val="007425C4"/>
    <w:rsid w:val="00746752"/>
    <w:rsid w:val="00746FC1"/>
    <w:rsid w:val="00751123"/>
    <w:rsid w:val="0075233E"/>
    <w:rsid w:val="00756483"/>
    <w:rsid w:val="00764A0C"/>
    <w:rsid w:val="00764C7B"/>
    <w:rsid w:val="00765B02"/>
    <w:rsid w:val="00766436"/>
    <w:rsid w:val="007779B6"/>
    <w:rsid w:val="0078060D"/>
    <w:rsid w:val="007812FE"/>
    <w:rsid w:val="007817B5"/>
    <w:rsid w:val="00781838"/>
    <w:rsid w:val="00784C40"/>
    <w:rsid w:val="00792E90"/>
    <w:rsid w:val="007965CC"/>
    <w:rsid w:val="00796C66"/>
    <w:rsid w:val="007A0157"/>
    <w:rsid w:val="007A1159"/>
    <w:rsid w:val="007A11D7"/>
    <w:rsid w:val="007A4BEC"/>
    <w:rsid w:val="007A6C8F"/>
    <w:rsid w:val="007A70C8"/>
    <w:rsid w:val="007A72CB"/>
    <w:rsid w:val="007A7894"/>
    <w:rsid w:val="007B36DA"/>
    <w:rsid w:val="007B43A8"/>
    <w:rsid w:val="007B4A21"/>
    <w:rsid w:val="007B5422"/>
    <w:rsid w:val="007C0353"/>
    <w:rsid w:val="007C1EC9"/>
    <w:rsid w:val="007C2023"/>
    <w:rsid w:val="007C6185"/>
    <w:rsid w:val="007D73E2"/>
    <w:rsid w:val="007E1530"/>
    <w:rsid w:val="007E2DD8"/>
    <w:rsid w:val="007E3374"/>
    <w:rsid w:val="007E6334"/>
    <w:rsid w:val="007E66E2"/>
    <w:rsid w:val="007E6CBB"/>
    <w:rsid w:val="007E6FA5"/>
    <w:rsid w:val="007F0DAB"/>
    <w:rsid w:val="007F117D"/>
    <w:rsid w:val="007F16F1"/>
    <w:rsid w:val="007F19EF"/>
    <w:rsid w:val="007F4142"/>
    <w:rsid w:val="007F4CF4"/>
    <w:rsid w:val="007F645D"/>
    <w:rsid w:val="00802029"/>
    <w:rsid w:val="008078BF"/>
    <w:rsid w:val="0081161B"/>
    <w:rsid w:val="0081378A"/>
    <w:rsid w:val="00814F84"/>
    <w:rsid w:val="0082077F"/>
    <w:rsid w:val="00820EAB"/>
    <w:rsid w:val="00822F54"/>
    <w:rsid w:val="00824146"/>
    <w:rsid w:val="00825A47"/>
    <w:rsid w:val="00825D9E"/>
    <w:rsid w:val="00826488"/>
    <w:rsid w:val="00826581"/>
    <w:rsid w:val="00833968"/>
    <w:rsid w:val="008354F6"/>
    <w:rsid w:val="008401F7"/>
    <w:rsid w:val="008414A4"/>
    <w:rsid w:val="00841EF0"/>
    <w:rsid w:val="00842198"/>
    <w:rsid w:val="00842710"/>
    <w:rsid w:val="008429F3"/>
    <w:rsid w:val="00846854"/>
    <w:rsid w:val="00852708"/>
    <w:rsid w:val="00855955"/>
    <w:rsid w:val="00856E14"/>
    <w:rsid w:val="00860639"/>
    <w:rsid w:val="00863626"/>
    <w:rsid w:val="00870775"/>
    <w:rsid w:val="008714D4"/>
    <w:rsid w:val="00873892"/>
    <w:rsid w:val="00875153"/>
    <w:rsid w:val="0087763E"/>
    <w:rsid w:val="00882345"/>
    <w:rsid w:val="00884AA6"/>
    <w:rsid w:val="00885A81"/>
    <w:rsid w:val="00886BFE"/>
    <w:rsid w:val="00891524"/>
    <w:rsid w:val="00891679"/>
    <w:rsid w:val="00892612"/>
    <w:rsid w:val="0089370E"/>
    <w:rsid w:val="00896E98"/>
    <w:rsid w:val="008A2106"/>
    <w:rsid w:val="008A2465"/>
    <w:rsid w:val="008A32ED"/>
    <w:rsid w:val="008A6150"/>
    <w:rsid w:val="008A7604"/>
    <w:rsid w:val="008B186A"/>
    <w:rsid w:val="008B39EA"/>
    <w:rsid w:val="008B55C9"/>
    <w:rsid w:val="008B6B56"/>
    <w:rsid w:val="008C4B05"/>
    <w:rsid w:val="008C5225"/>
    <w:rsid w:val="008C79CC"/>
    <w:rsid w:val="008C7EE1"/>
    <w:rsid w:val="008D6A3F"/>
    <w:rsid w:val="008E201B"/>
    <w:rsid w:val="008E352F"/>
    <w:rsid w:val="008E365D"/>
    <w:rsid w:val="008E7580"/>
    <w:rsid w:val="008F19F7"/>
    <w:rsid w:val="008F206C"/>
    <w:rsid w:val="008F475B"/>
    <w:rsid w:val="008F47A9"/>
    <w:rsid w:val="008F54F7"/>
    <w:rsid w:val="008F60FA"/>
    <w:rsid w:val="008F6124"/>
    <w:rsid w:val="00904675"/>
    <w:rsid w:val="0090491E"/>
    <w:rsid w:val="00911B86"/>
    <w:rsid w:val="00911E1D"/>
    <w:rsid w:val="00912B34"/>
    <w:rsid w:val="00915709"/>
    <w:rsid w:val="009234D5"/>
    <w:rsid w:val="00925A16"/>
    <w:rsid w:val="009273B8"/>
    <w:rsid w:val="00930E76"/>
    <w:rsid w:val="00932D73"/>
    <w:rsid w:val="009353D5"/>
    <w:rsid w:val="00940552"/>
    <w:rsid w:val="00940CEF"/>
    <w:rsid w:val="009416DE"/>
    <w:rsid w:val="00944FAC"/>
    <w:rsid w:val="00946179"/>
    <w:rsid w:val="009471E4"/>
    <w:rsid w:val="0095238A"/>
    <w:rsid w:val="00952EDC"/>
    <w:rsid w:val="00952EFE"/>
    <w:rsid w:val="00957CB7"/>
    <w:rsid w:val="00960D07"/>
    <w:rsid w:val="009662EC"/>
    <w:rsid w:val="00974CA2"/>
    <w:rsid w:val="00982206"/>
    <w:rsid w:val="009836A3"/>
    <w:rsid w:val="00986B2F"/>
    <w:rsid w:val="00991E77"/>
    <w:rsid w:val="00993B0C"/>
    <w:rsid w:val="00995491"/>
    <w:rsid w:val="009A0DF1"/>
    <w:rsid w:val="009A100B"/>
    <w:rsid w:val="009A2277"/>
    <w:rsid w:val="009A592A"/>
    <w:rsid w:val="009B11B0"/>
    <w:rsid w:val="009B5ECE"/>
    <w:rsid w:val="009B61AD"/>
    <w:rsid w:val="009B64F7"/>
    <w:rsid w:val="009C0A6D"/>
    <w:rsid w:val="009C0B1C"/>
    <w:rsid w:val="009C3747"/>
    <w:rsid w:val="009C65C5"/>
    <w:rsid w:val="009C7517"/>
    <w:rsid w:val="009D1576"/>
    <w:rsid w:val="009D4BF2"/>
    <w:rsid w:val="009D5996"/>
    <w:rsid w:val="009E2C0F"/>
    <w:rsid w:val="009E4583"/>
    <w:rsid w:val="009F05BA"/>
    <w:rsid w:val="009F2368"/>
    <w:rsid w:val="009F290E"/>
    <w:rsid w:val="009F2E06"/>
    <w:rsid w:val="009F5713"/>
    <w:rsid w:val="009F6A0F"/>
    <w:rsid w:val="009F7287"/>
    <w:rsid w:val="009F77FB"/>
    <w:rsid w:val="009F79BC"/>
    <w:rsid w:val="00A008B8"/>
    <w:rsid w:val="00A01DC2"/>
    <w:rsid w:val="00A04487"/>
    <w:rsid w:val="00A072E3"/>
    <w:rsid w:val="00A108DB"/>
    <w:rsid w:val="00A12C52"/>
    <w:rsid w:val="00A13446"/>
    <w:rsid w:val="00A1475F"/>
    <w:rsid w:val="00A235BD"/>
    <w:rsid w:val="00A24D70"/>
    <w:rsid w:val="00A25E08"/>
    <w:rsid w:val="00A27A19"/>
    <w:rsid w:val="00A31C9B"/>
    <w:rsid w:val="00A33091"/>
    <w:rsid w:val="00A34ED8"/>
    <w:rsid w:val="00A35610"/>
    <w:rsid w:val="00A35EE7"/>
    <w:rsid w:val="00A36204"/>
    <w:rsid w:val="00A365AE"/>
    <w:rsid w:val="00A404F0"/>
    <w:rsid w:val="00A452D0"/>
    <w:rsid w:val="00A47B24"/>
    <w:rsid w:val="00A52737"/>
    <w:rsid w:val="00A53D74"/>
    <w:rsid w:val="00A61E47"/>
    <w:rsid w:val="00A6297F"/>
    <w:rsid w:val="00A6560F"/>
    <w:rsid w:val="00A670D3"/>
    <w:rsid w:val="00A703F6"/>
    <w:rsid w:val="00A71228"/>
    <w:rsid w:val="00A735AE"/>
    <w:rsid w:val="00A763CE"/>
    <w:rsid w:val="00A8051D"/>
    <w:rsid w:val="00A81795"/>
    <w:rsid w:val="00A81B06"/>
    <w:rsid w:val="00A90CDA"/>
    <w:rsid w:val="00A93F86"/>
    <w:rsid w:val="00A97845"/>
    <w:rsid w:val="00AA00FF"/>
    <w:rsid w:val="00AA2D81"/>
    <w:rsid w:val="00AA427C"/>
    <w:rsid w:val="00AA6E18"/>
    <w:rsid w:val="00AB043B"/>
    <w:rsid w:val="00AB3360"/>
    <w:rsid w:val="00AB3D78"/>
    <w:rsid w:val="00AB7652"/>
    <w:rsid w:val="00AC12B5"/>
    <w:rsid w:val="00AC389E"/>
    <w:rsid w:val="00AC5644"/>
    <w:rsid w:val="00AD21F0"/>
    <w:rsid w:val="00AD537B"/>
    <w:rsid w:val="00AE3294"/>
    <w:rsid w:val="00AE571B"/>
    <w:rsid w:val="00AF1E78"/>
    <w:rsid w:val="00AF216A"/>
    <w:rsid w:val="00AF2BE3"/>
    <w:rsid w:val="00AF5A69"/>
    <w:rsid w:val="00AF7BF6"/>
    <w:rsid w:val="00B0027D"/>
    <w:rsid w:val="00B013A9"/>
    <w:rsid w:val="00B032B1"/>
    <w:rsid w:val="00B06F80"/>
    <w:rsid w:val="00B11E02"/>
    <w:rsid w:val="00B13B0D"/>
    <w:rsid w:val="00B2275C"/>
    <w:rsid w:val="00B23FAC"/>
    <w:rsid w:val="00B25510"/>
    <w:rsid w:val="00B26C91"/>
    <w:rsid w:val="00B308C5"/>
    <w:rsid w:val="00B311F6"/>
    <w:rsid w:val="00B31E48"/>
    <w:rsid w:val="00B35813"/>
    <w:rsid w:val="00B36199"/>
    <w:rsid w:val="00B379C5"/>
    <w:rsid w:val="00B50F4D"/>
    <w:rsid w:val="00B546AC"/>
    <w:rsid w:val="00B6168B"/>
    <w:rsid w:val="00B67179"/>
    <w:rsid w:val="00B74FA1"/>
    <w:rsid w:val="00B76B68"/>
    <w:rsid w:val="00B808CE"/>
    <w:rsid w:val="00B81E9C"/>
    <w:rsid w:val="00B86C5A"/>
    <w:rsid w:val="00B8749F"/>
    <w:rsid w:val="00B87B11"/>
    <w:rsid w:val="00B918DC"/>
    <w:rsid w:val="00B955C5"/>
    <w:rsid w:val="00BA2139"/>
    <w:rsid w:val="00BA66F5"/>
    <w:rsid w:val="00BA6B4C"/>
    <w:rsid w:val="00BA79AA"/>
    <w:rsid w:val="00BB0110"/>
    <w:rsid w:val="00BB09A7"/>
    <w:rsid w:val="00BB09B5"/>
    <w:rsid w:val="00BB1EE6"/>
    <w:rsid w:val="00BB5F06"/>
    <w:rsid w:val="00BC008A"/>
    <w:rsid w:val="00BC3B7E"/>
    <w:rsid w:val="00BC44F7"/>
    <w:rsid w:val="00BC5536"/>
    <w:rsid w:val="00BD2347"/>
    <w:rsid w:val="00BD4DD3"/>
    <w:rsid w:val="00BD6480"/>
    <w:rsid w:val="00BE3619"/>
    <w:rsid w:val="00BE3A4C"/>
    <w:rsid w:val="00BF14E2"/>
    <w:rsid w:val="00BF2244"/>
    <w:rsid w:val="00C01747"/>
    <w:rsid w:val="00C0418A"/>
    <w:rsid w:val="00C1134F"/>
    <w:rsid w:val="00C12230"/>
    <w:rsid w:val="00C128FB"/>
    <w:rsid w:val="00C129B9"/>
    <w:rsid w:val="00C16247"/>
    <w:rsid w:val="00C23CBF"/>
    <w:rsid w:val="00C24AB0"/>
    <w:rsid w:val="00C26A08"/>
    <w:rsid w:val="00C312A6"/>
    <w:rsid w:val="00C362D1"/>
    <w:rsid w:val="00C42297"/>
    <w:rsid w:val="00C450BB"/>
    <w:rsid w:val="00C5153D"/>
    <w:rsid w:val="00C53876"/>
    <w:rsid w:val="00C54AC2"/>
    <w:rsid w:val="00C55FEE"/>
    <w:rsid w:val="00C5680E"/>
    <w:rsid w:val="00C5693A"/>
    <w:rsid w:val="00C60009"/>
    <w:rsid w:val="00C60386"/>
    <w:rsid w:val="00C62748"/>
    <w:rsid w:val="00C630B0"/>
    <w:rsid w:val="00C65B00"/>
    <w:rsid w:val="00C719E0"/>
    <w:rsid w:val="00C72B39"/>
    <w:rsid w:val="00C75EEF"/>
    <w:rsid w:val="00C8044A"/>
    <w:rsid w:val="00C82176"/>
    <w:rsid w:val="00C82482"/>
    <w:rsid w:val="00C83472"/>
    <w:rsid w:val="00C84CBE"/>
    <w:rsid w:val="00C87F6A"/>
    <w:rsid w:val="00C91DDE"/>
    <w:rsid w:val="00C91E6D"/>
    <w:rsid w:val="00C922FA"/>
    <w:rsid w:val="00C971A3"/>
    <w:rsid w:val="00C97878"/>
    <w:rsid w:val="00CA57F1"/>
    <w:rsid w:val="00CA698E"/>
    <w:rsid w:val="00CA6BAE"/>
    <w:rsid w:val="00CB3B4F"/>
    <w:rsid w:val="00CB5403"/>
    <w:rsid w:val="00CB7766"/>
    <w:rsid w:val="00CC0DAE"/>
    <w:rsid w:val="00CC1C26"/>
    <w:rsid w:val="00CC2950"/>
    <w:rsid w:val="00CC51E1"/>
    <w:rsid w:val="00CC6019"/>
    <w:rsid w:val="00CC6463"/>
    <w:rsid w:val="00CD4877"/>
    <w:rsid w:val="00CE59AC"/>
    <w:rsid w:val="00CE646E"/>
    <w:rsid w:val="00CF0A5A"/>
    <w:rsid w:val="00CF0B58"/>
    <w:rsid w:val="00CF19AB"/>
    <w:rsid w:val="00CF3CFA"/>
    <w:rsid w:val="00CF3F97"/>
    <w:rsid w:val="00CF5734"/>
    <w:rsid w:val="00D0337D"/>
    <w:rsid w:val="00D05AED"/>
    <w:rsid w:val="00D07F91"/>
    <w:rsid w:val="00D103D8"/>
    <w:rsid w:val="00D1456F"/>
    <w:rsid w:val="00D15036"/>
    <w:rsid w:val="00D15A7B"/>
    <w:rsid w:val="00D211F3"/>
    <w:rsid w:val="00D22AF2"/>
    <w:rsid w:val="00D3092D"/>
    <w:rsid w:val="00D3184B"/>
    <w:rsid w:val="00D34495"/>
    <w:rsid w:val="00D35EC6"/>
    <w:rsid w:val="00D4271A"/>
    <w:rsid w:val="00D42BB3"/>
    <w:rsid w:val="00D45CF9"/>
    <w:rsid w:val="00D50676"/>
    <w:rsid w:val="00D5700A"/>
    <w:rsid w:val="00D622D3"/>
    <w:rsid w:val="00D6440A"/>
    <w:rsid w:val="00D762FB"/>
    <w:rsid w:val="00D77948"/>
    <w:rsid w:val="00D848A7"/>
    <w:rsid w:val="00D90353"/>
    <w:rsid w:val="00D91415"/>
    <w:rsid w:val="00D91F30"/>
    <w:rsid w:val="00D94350"/>
    <w:rsid w:val="00D94EBC"/>
    <w:rsid w:val="00D959B3"/>
    <w:rsid w:val="00D95D8C"/>
    <w:rsid w:val="00DA1F3B"/>
    <w:rsid w:val="00DA6BD4"/>
    <w:rsid w:val="00DA714C"/>
    <w:rsid w:val="00DB70A7"/>
    <w:rsid w:val="00DB7265"/>
    <w:rsid w:val="00DB7C29"/>
    <w:rsid w:val="00DC0633"/>
    <w:rsid w:val="00DC0FFB"/>
    <w:rsid w:val="00DC1828"/>
    <w:rsid w:val="00DD384C"/>
    <w:rsid w:val="00DD4C53"/>
    <w:rsid w:val="00DD59C1"/>
    <w:rsid w:val="00DD5CF6"/>
    <w:rsid w:val="00DE1E2C"/>
    <w:rsid w:val="00DF16AC"/>
    <w:rsid w:val="00DF1703"/>
    <w:rsid w:val="00DF1CED"/>
    <w:rsid w:val="00DF2CC8"/>
    <w:rsid w:val="00DF3861"/>
    <w:rsid w:val="00DF39F1"/>
    <w:rsid w:val="00DF3FDD"/>
    <w:rsid w:val="00DF66B7"/>
    <w:rsid w:val="00E001B4"/>
    <w:rsid w:val="00E04D5D"/>
    <w:rsid w:val="00E05882"/>
    <w:rsid w:val="00E12EC9"/>
    <w:rsid w:val="00E13C92"/>
    <w:rsid w:val="00E1617E"/>
    <w:rsid w:val="00E20BD1"/>
    <w:rsid w:val="00E22265"/>
    <w:rsid w:val="00E33ACC"/>
    <w:rsid w:val="00E34A56"/>
    <w:rsid w:val="00E40FF0"/>
    <w:rsid w:val="00E41B88"/>
    <w:rsid w:val="00E441EF"/>
    <w:rsid w:val="00E52376"/>
    <w:rsid w:val="00E5380F"/>
    <w:rsid w:val="00E5419E"/>
    <w:rsid w:val="00E56175"/>
    <w:rsid w:val="00E56E5D"/>
    <w:rsid w:val="00E61CB0"/>
    <w:rsid w:val="00E62C81"/>
    <w:rsid w:val="00E64A7A"/>
    <w:rsid w:val="00E73AB1"/>
    <w:rsid w:val="00E74DA2"/>
    <w:rsid w:val="00E80457"/>
    <w:rsid w:val="00E81A1B"/>
    <w:rsid w:val="00E840B0"/>
    <w:rsid w:val="00E84E70"/>
    <w:rsid w:val="00E86909"/>
    <w:rsid w:val="00E90921"/>
    <w:rsid w:val="00E91359"/>
    <w:rsid w:val="00E97A79"/>
    <w:rsid w:val="00EA01A2"/>
    <w:rsid w:val="00EA694D"/>
    <w:rsid w:val="00EB18CB"/>
    <w:rsid w:val="00EB4641"/>
    <w:rsid w:val="00EB6B6B"/>
    <w:rsid w:val="00EB6DBF"/>
    <w:rsid w:val="00EB7F16"/>
    <w:rsid w:val="00EC0103"/>
    <w:rsid w:val="00EC10EE"/>
    <w:rsid w:val="00EC24F8"/>
    <w:rsid w:val="00EC7455"/>
    <w:rsid w:val="00EC7856"/>
    <w:rsid w:val="00ED5B81"/>
    <w:rsid w:val="00ED7F72"/>
    <w:rsid w:val="00EE5DFC"/>
    <w:rsid w:val="00EE66CC"/>
    <w:rsid w:val="00EF5194"/>
    <w:rsid w:val="00EF6B22"/>
    <w:rsid w:val="00EF6C25"/>
    <w:rsid w:val="00EF7315"/>
    <w:rsid w:val="00EF777D"/>
    <w:rsid w:val="00F05C75"/>
    <w:rsid w:val="00F11006"/>
    <w:rsid w:val="00F156E9"/>
    <w:rsid w:val="00F16573"/>
    <w:rsid w:val="00F179B7"/>
    <w:rsid w:val="00F20AA3"/>
    <w:rsid w:val="00F212F2"/>
    <w:rsid w:val="00F26316"/>
    <w:rsid w:val="00F279CC"/>
    <w:rsid w:val="00F34BBD"/>
    <w:rsid w:val="00F40536"/>
    <w:rsid w:val="00F5154B"/>
    <w:rsid w:val="00F5455A"/>
    <w:rsid w:val="00F55E62"/>
    <w:rsid w:val="00F561D9"/>
    <w:rsid w:val="00F6523C"/>
    <w:rsid w:val="00F65490"/>
    <w:rsid w:val="00F6568B"/>
    <w:rsid w:val="00F66F12"/>
    <w:rsid w:val="00F726E4"/>
    <w:rsid w:val="00F741CC"/>
    <w:rsid w:val="00F77422"/>
    <w:rsid w:val="00F804AA"/>
    <w:rsid w:val="00F86CB3"/>
    <w:rsid w:val="00F87233"/>
    <w:rsid w:val="00F87B38"/>
    <w:rsid w:val="00F93008"/>
    <w:rsid w:val="00F976C5"/>
    <w:rsid w:val="00FA3DBB"/>
    <w:rsid w:val="00FA5024"/>
    <w:rsid w:val="00FA5302"/>
    <w:rsid w:val="00FA6C15"/>
    <w:rsid w:val="00FA79E1"/>
    <w:rsid w:val="00FA7AD0"/>
    <w:rsid w:val="00FB0D03"/>
    <w:rsid w:val="00FB1059"/>
    <w:rsid w:val="00FB1086"/>
    <w:rsid w:val="00FB2795"/>
    <w:rsid w:val="00FB3A86"/>
    <w:rsid w:val="00FB4EBA"/>
    <w:rsid w:val="00FB5090"/>
    <w:rsid w:val="00FB6831"/>
    <w:rsid w:val="00FC10E1"/>
    <w:rsid w:val="00FC152A"/>
    <w:rsid w:val="00FC3DEE"/>
    <w:rsid w:val="00FC4DEA"/>
    <w:rsid w:val="00FC6287"/>
    <w:rsid w:val="00FC6494"/>
    <w:rsid w:val="00FD3474"/>
    <w:rsid w:val="00FD63B3"/>
    <w:rsid w:val="00FE63D4"/>
    <w:rsid w:val="00FE71FF"/>
    <w:rsid w:val="00FE79F1"/>
    <w:rsid w:val="00FF00CC"/>
    <w:rsid w:val="00FF0CFF"/>
    <w:rsid w:val="00FF5D5A"/>
    <w:rsid w:val="00FF695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27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44"/>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aliases w:val="Dalam Tabel,TABEL,Body of text"/>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qFormat/>
    <w:rsid w:val="00B67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Biasa31">
    <w:name w:val="Tabel Biasa 31"/>
    <w:basedOn w:val="TableNormal"/>
    <w:uiPriority w:val="43"/>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aliases w:val="Dalam Tabel Char,TABEL Char,Body of text Char"/>
    <w:link w:val="ListParagraph"/>
    <w:uiPriority w:val="34"/>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2"/>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uiPriority w:val="1"/>
    <w:qFormat/>
    <w:rsid w:val="002A67AC"/>
    <w:rPr>
      <w:rFonts w:ascii="Calibri" w:hAnsi="Calibri"/>
      <w:sz w:val="22"/>
      <w:szCs w:val="22"/>
      <w:lang w:val="en-GB" w:eastAsia="en-US"/>
    </w:rPr>
  </w:style>
  <w:style w:type="character" w:customStyle="1" w:styleId="tlid-translation">
    <w:name w:val="tlid-translation"/>
    <w:rsid w:val="004D5FB8"/>
  </w:style>
  <w:style w:type="paragraph" w:styleId="HTMLPreformatted">
    <w:name w:val="HTML Preformatted"/>
    <w:basedOn w:val="Normal"/>
    <w:link w:val="HTMLPreformattedChar"/>
    <w:uiPriority w:val="99"/>
    <w:unhideWhenUsed/>
    <w:rsid w:val="0075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51123"/>
    <w:rPr>
      <w:rFonts w:ascii="Courier New" w:hAnsi="Courier New" w:cs="Courier New"/>
    </w:rPr>
  </w:style>
  <w:style w:type="character" w:customStyle="1" w:styleId="y2iqfc">
    <w:name w:val="y2iqfc"/>
    <w:basedOn w:val="DefaultParagraphFont"/>
    <w:rsid w:val="00751123"/>
    <w:rPr>
      <w:rFonts w:cs="Times New Roman"/>
    </w:rPr>
  </w:style>
  <w:style w:type="paragraph" w:styleId="BodyTextIndent2">
    <w:name w:val="Body Text Indent 2"/>
    <w:basedOn w:val="Normal"/>
    <w:link w:val="BodyTextIndent2Char"/>
    <w:uiPriority w:val="99"/>
    <w:semiHidden/>
    <w:unhideWhenUsed/>
    <w:rsid w:val="00714793"/>
    <w:pPr>
      <w:spacing w:after="120" w:line="480" w:lineRule="auto"/>
      <w:ind w:left="360"/>
    </w:pPr>
  </w:style>
  <w:style w:type="character" w:customStyle="1" w:styleId="BodyTextIndent2Char">
    <w:name w:val="Body Text Indent 2 Char"/>
    <w:basedOn w:val="DefaultParagraphFont"/>
    <w:link w:val="BodyTextIndent2"/>
    <w:uiPriority w:val="99"/>
    <w:semiHidden/>
    <w:rsid w:val="00714793"/>
    <w:rPr>
      <w:sz w:val="24"/>
      <w:szCs w:val="24"/>
      <w:lang w:val="en-US" w:eastAsia="en-US"/>
    </w:rPr>
  </w:style>
  <w:style w:type="table" w:customStyle="1" w:styleId="KisiTabelTerang1">
    <w:name w:val="Kisi Tabel Terang1"/>
    <w:basedOn w:val="TableNormal"/>
    <w:uiPriority w:val="40"/>
    <w:rsid w:val="007E153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Biasa21">
    <w:name w:val="Tabel Biasa 21"/>
    <w:basedOn w:val="TableNormal"/>
    <w:uiPriority w:val="42"/>
    <w:rsid w:val="00004B1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87763E"/>
    <w:rPr>
      <w:sz w:val="20"/>
      <w:szCs w:val="20"/>
    </w:rPr>
  </w:style>
  <w:style w:type="character" w:customStyle="1" w:styleId="FootnoteTextChar">
    <w:name w:val="Footnote Text Char"/>
    <w:basedOn w:val="DefaultParagraphFont"/>
    <w:link w:val="FootnoteText"/>
    <w:uiPriority w:val="99"/>
    <w:semiHidden/>
    <w:rsid w:val="0087763E"/>
    <w:rPr>
      <w:lang w:val="en-US" w:eastAsia="en-US"/>
    </w:rPr>
  </w:style>
  <w:style w:type="character" w:styleId="FootnoteReference">
    <w:name w:val="footnote reference"/>
    <w:basedOn w:val="DefaultParagraphFont"/>
    <w:uiPriority w:val="99"/>
    <w:semiHidden/>
    <w:unhideWhenUsed/>
    <w:rsid w:val="0087763E"/>
    <w:rPr>
      <w:vertAlign w:val="superscript"/>
    </w:rPr>
  </w:style>
  <w:style w:type="character" w:styleId="Strong">
    <w:name w:val="Strong"/>
    <w:basedOn w:val="DefaultParagraphFont"/>
    <w:uiPriority w:val="22"/>
    <w:qFormat/>
    <w:rsid w:val="004A290A"/>
    <w:rPr>
      <w:b/>
      <w:bCs/>
    </w:rPr>
  </w:style>
  <w:style w:type="table" w:customStyle="1" w:styleId="TableGrid1">
    <w:name w:val="Table Grid1"/>
    <w:basedOn w:val="TableNormal"/>
    <w:uiPriority w:val="59"/>
    <w:rsid w:val="00481D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A31C9B"/>
    <w:pPr>
      <w:widowControl w:val="0"/>
      <w:autoSpaceDE w:val="0"/>
      <w:autoSpaceDN w:val="0"/>
      <w:spacing w:line="186" w:lineRule="exact"/>
      <w:jc w:val="center"/>
    </w:pPr>
    <w:rPr>
      <w:sz w:val="22"/>
      <w:szCs w:val="22"/>
    </w:rPr>
  </w:style>
  <w:style w:type="character" w:customStyle="1" w:styleId="hps">
    <w:name w:val="hps"/>
    <w:rsid w:val="00703E94"/>
  </w:style>
  <w:style w:type="paragraph" w:styleId="Bibliography">
    <w:name w:val="Bibliography"/>
    <w:basedOn w:val="Normal"/>
    <w:next w:val="Normal"/>
    <w:uiPriority w:val="37"/>
    <w:unhideWhenUsed/>
    <w:rsid w:val="00522B0C"/>
    <w:pPr>
      <w:spacing w:after="160" w:line="259" w:lineRule="auto"/>
    </w:pPr>
    <w:rPr>
      <w:rFonts w:asciiTheme="minorHAnsi" w:eastAsiaTheme="minorHAnsi" w:hAnsiTheme="minorHAnsi" w:cstheme="minorBidi"/>
      <w:sz w:val="22"/>
      <w:szCs w:val="22"/>
      <w:lang w:val="en-GB"/>
    </w:rPr>
  </w:style>
  <w:style w:type="character" w:customStyle="1" w:styleId="apple-converted-space">
    <w:name w:val="apple-converted-space"/>
    <w:basedOn w:val="DefaultParagraphFont"/>
    <w:rsid w:val="00FE71FF"/>
  </w:style>
  <w:style w:type="paragraph" w:styleId="Caption">
    <w:name w:val="caption"/>
    <w:basedOn w:val="Normal"/>
    <w:next w:val="Normal"/>
    <w:uiPriority w:val="35"/>
    <w:unhideWhenUsed/>
    <w:qFormat/>
    <w:rsid w:val="00884AA6"/>
    <w:pPr>
      <w:spacing w:after="200"/>
    </w:pPr>
    <w:rPr>
      <w:rFonts w:asciiTheme="minorHAnsi" w:eastAsiaTheme="minorEastAsia" w:hAnsiTheme="minorHAnsi" w:cstheme="minorBidi"/>
      <w:i/>
      <w:iCs/>
      <w:color w:val="44546A" w:themeColor="text2"/>
      <w:sz w:val="18"/>
      <w:szCs w:val="18"/>
      <w:lang w:val="id-ID" w:eastAsia="id-ID"/>
    </w:rPr>
  </w:style>
  <w:style w:type="paragraph" w:customStyle="1" w:styleId="whitespace-pre-wrap">
    <w:name w:val="whitespace-pre-wrap"/>
    <w:basedOn w:val="Normal"/>
    <w:rsid w:val="00A072E3"/>
    <w:pPr>
      <w:spacing w:before="100" w:beforeAutospacing="1" w:after="100" w:afterAutospacing="1"/>
    </w:pPr>
  </w:style>
  <w:style w:type="character" w:customStyle="1" w:styleId="overflow-hidden">
    <w:name w:val="overflow-hidden"/>
    <w:basedOn w:val="DefaultParagraphFont"/>
    <w:rsid w:val="002A5F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44"/>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aliases w:val="Dalam Tabel,TABEL,Body of text"/>
    <w:basedOn w:val="Normal"/>
    <w:link w:val="ListParagraphCh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qFormat/>
    <w:rsid w:val="00B67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Biasa31">
    <w:name w:val="Tabel Biasa 31"/>
    <w:basedOn w:val="TableNormal"/>
    <w:uiPriority w:val="43"/>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aliases w:val="Dalam Tabel Char,TABEL Char,Body of text Char"/>
    <w:link w:val="ListParagraph"/>
    <w:uiPriority w:val="34"/>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2"/>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uiPriority w:val="1"/>
    <w:qFormat/>
    <w:rsid w:val="002A67AC"/>
    <w:rPr>
      <w:rFonts w:ascii="Calibri" w:hAnsi="Calibri"/>
      <w:sz w:val="22"/>
      <w:szCs w:val="22"/>
      <w:lang w:val="en-GB" w:eastAsia="en-US"/>
    </w:rPr>
  </w:style>
  <w:style w:type="character" w:customStyle="1" w:styleId="tlid-translation">
    <w:name w:val="tlid-translation"/>
    <w:rsid w:val="004D5FB8"/>
  </w:style>
  <w:style w:type="paragraph" w:styleId="HTMLPreformatted">
    <w:name w:val="HTML Preformatted"/>
    <w:basedOn w:val="Normal"/>
    <w:link w:val="HTMLPreformattedChar"/>
    <w:uiPriority w:val="99"/>
    <w:unhideWhenUsed/>
    <w:rsid w:val="0075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51123"/>
    <w:rPr>
      <w:rFonts w:ascii="Courier New" w:hAnsi="Courier New" w:cs="Courier New"/>
    </w:rPr>
  </w:style>
  <w:style w:type="character" w:customStyle="1" w:styleId="y2iqfc">
    <w:name w:val="y2iqfc"/>
    <w:basedOn w:val="DefaultParagraphFont"/>
    <w:rsid w:val="00751123"/>
    <w:rPr>
      <w:rFonts w:cs="Times New Roman"/>
    </w:rPr>
  </w:style>
  <w:style w:type="paragraph" w:styleId="BodyTextIndent2">
    <w:name w:val="Body Text Indent 2"/>
    <w:basedOn w:val="Normal"/>
    <w:link w:val="BodyTextIndent2Char"/>
    <w:uiPriority w:val="99"/>
    <w:semiHidden/>
    <w:unhideWhenUsed/>
    <w:rsid w:val="00714793"/>
    <w:pPr>
      <w:spacing w:after="120" w:line="480" w:lineRule="auto"/>
      <w:ind w:left="360"/>
    </w:pPr>
  </w:style>
  <w:style w:type="character" w:customStyle="1" w:styleId="BodyTextIndent2Char">
    <w:name w:val="Body Text Indent 2 Char"/>
    <w:basedOn w:val="DefaultParagraphFont"/>
    <w:link w:val="BodyTextIndent2"/>
    <w:uiPriority w:val="99"/>
    <w:semiHidden/>
    <w:rsid w:val="00714793"/>
    <w:rPr>
      <w:sz w:val="24"/>
      <w:szCs w:val="24"/>
      <w:lang w:val="en-US" w:eastAsia="en-US"/>
    </w:rPr>
  </w:style>
  <w:style w:type="table" w:customStyle="1" w:styleId="KisiTabelTerang1">
    <w:name w:val="Kisi Tabel Terang1"/>
    <w:basedOn w:val="TableNormal"/>
    <w:uiPriority w:val="40"/>
    <w:rsid w:val="007E153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elBiasa21">
    <w:name w:val="Tabel Biasa 21"/>
    <w:basedOn w:val="TableNormal"/>
    <w:uiPriority w:val="42"/>
    <w:rsid w:val="00004B1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87763E"/>
    <w:rPr>
      <w:sz w:val="20"/>
      <w:szCs w:val="20"/>
    </w:rPr>
  </w:style>
  <w:style w:type="character" w:customStyle="1" w:styleId="FootnoteTextChar">
    <w:name w:val="Footnote Text Char"/>
    <w:basedOn w:val="DefaultParagraphFont"/>
    <w:link w:val="FootnoteText"/>
    <w:uiPriority w:val="99"/>
    <w:semiHidden/>
    <w:rsid w:val="0087763E"/>
    <w:rPr>
      <w:lang w:val="en-US" w:eastAsia="en-US"/>
    </w:rPr>
  </w:style>
  <w:style w:type="character" w:styleId="FootnoteReference">
    <w:name w:val="footnote reference"/>
    <w:basedOn w:val="DefaultParagraphFont"/>
    <w:uiPriority w:val="99"/>
    <w:semiHidden/>
    <w:unhideWhenUsed/>
    <w:rsid w:val="0087763E"/>
    <w:rPr>
      <w:vertAlign w:val="superscript"/>
    </w:rPr>
  </w:style>
  <w:style w:type="character" w:styleId="Strong">
    <w:name w:val="Strong"/>
    <w:basedOn w:val="DefaultParagraphFont"/>
    <w:uiPriority w:val="22"/>
    <w:qFormat/>
    <w:rsid w:val="004A290A"/>
    <w:rPr>
      <w:b/>
      <w:bCs/>
    </w:rPr>
  </w:style>
  <w:style w:type="table" w:customStyle="1" w:styleId="TableGrid1">
    <w:name w:val="Table Grid1"/>
    <w:basedOn w:val="TableNormal"/>
    <w:uiPriority w:val="59"/>
    <w:rsid w:val="00481D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A31C9B"/>
    <w:pPr>
      <w:widowControl w:val="0"/>
      <w:autoSpaceDE w:val="0"/>
      <w:autoSpaceDN w:val="0"/>
      <w:spacing w:line="186" w:lineRule="exact"/>
      <w:jc w:val="center"/>
    </w:pPr>
    <w:rPr>
      <w:sz w:val="22"/>
      <w:szCs w:val="22"/>
    </w:rPr>
  </w:style>
  <w:style w:type="character" w:customStyle="1" w:styleId="hps">
    <w:name w:val="hps"/>
    <w:rsid w:val="00703E94"/>
  </w:style>
  <w:style w:type="paragraph" w:styleId="Bibliography">
    <w:name w:val="Bibliography"/>
    <w:basedOn w:val="Normal"/>
    <w:next w:val="Normal"/>
    <w:uiPriority w:val="37"/>
    <w:unhideWhenUsed/>
    <w:rsid w:val="00522B0C"/>
    <w:pPr>
      <w:spacing w:after="160" w:line="259" w:lineRule="auto"/>
    </w:pPr>
    <w:rPr>
      <w:rFonts w:asciiTheme="minorHAnsi" w:eastAsiaTheme="minorHAnsi" w:hAnsiTheme="minorHAnsi" w:cstheme="minorBidi"/>
      <w:sz w:val="22"/>
      <w:szCs w:val="22"/>
      <w:lang w:val="en-GB"/>
    </w:rPr>
  </w:style>
  <w:style w:type="character" w:customStyle="1" w:styleId="apple-converted-space">
    <w:name w:val="apple-converted-space"/>
    <w:basedOn w:val="DefaultParagraphFont"/>
    <w:rsid w:val="00FE71FF"/>
  </w:style>
  <w:style w:type="paragraph" w:styleId="Caption">
    <w:name w:val="caption"/>
    <w:basedOn w:val="Normal"/>
    <w:next w:val="Normal"/>
    <w:uiPriority w:val="35"/>
    <w:unhideWhenUsed/>
    <w:qFormat/>
    <w:rsid w:val="00884AA6"/>
    <w:pPr>
      <w:spacing w:after="200"/>
    </w:pPr>
    <w:rPr>
      <w:rFonts w:asciiTheme="minorHAnsi" w:eastAsiaTheme="minorEastAsia" w:hAnsiTheme="minorHAnsi" w:cstheme="minorBidi"/>
      <w:i/>
      <w:iCs/>
      <w:color w:val="44546A" w:themeColor="text2"/>
      <w:sz w:val="18"/>
      <w:szCs w:val="18"/>
      <w:lang w:val="id-ID" w:eastAsia="id-ID"/>
    </w:rPr>
  </w:style>
  <w:style w:type="paragraph" w:customStyle="1" w:styleId="whitespace-pre-wrap">
    <w:name w:val="whitespace-pre-wrap"/>
    <w:basedOn w:val="Normal"/>
    <w:rsid w:val="00A072E3"/>
    <w:pPr>
      <w:spacing w:before="100" w:beforeAutospacing="1" w:after="100" w:afterAutospacing="1"/>
    </w:pPr>
  </w:style>
  <w:style w:type="character" w:customStyle="1" w:styleId="overflow-hidden">
    <w:name w:val="overflow-hidden"/>
    <w:basedOn w:val="DefaultParagraphFont"/>
    <w:rsid w:val="002A5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889">
      <w:bodyDiv w:val="1"/>
      <w:marLeft w:val="0"/>
      <w:marRight w:val="0"/>
      <w:marTop w:val="0"/>
      <w:marBottom w:val="0"/>
      <w:divBdr>
        <w:top w:val="none" w:sz="0" w:space="0" w:color="auto"/>
        <w:left w:val="none" w:sz="0" w:space="0" w:color="auto"/>
        <w:bottom w:val="none" w:sz="0" w:space="0" w:color="auto"/>
        <w:right w:val="none" w:sz="0" w:space="0" w:color="auto"/>
      </w:divBdr>
      <w:divsChild>
        <w:div w:id="73203999">
          <w:marLeft w:val="0"/>
          <w:marRight w:val="0"/>
          <w:marTop w:val="0"/>
          <w:marBottom w:val="0"/>
          <w:divBdr>
            <w:top w:val="none" w:sz="0" w:space="0" w:color="auto"/>
            <w:left w:val="none" w:sz="0" w:space="0" w:color="auto"/>
            <w:bottom w:val="none" w:sz="0" w:space="0" w:color="auto"/>
            <w:right w:val="none" w:sz="0" w:space="0" w:color="auto"/>
          </w:divBdr>
        </w:div>
      </w:divsChild>
    </w:div>
    <w:div w:id="22100151">
      <w:bodyDiv w:val="1"/>
      <w:marLeft w:val="0"/>
      <w:marRight w:val="0"/>
      <w:marTop w:val="0"/>
      <w:marBottom w:val="0"/>
      <w:divBdr>
        <w:top w:val="none" w:sz="0" w:space="0" w:color="auto"/>
        <w:left w:val="none" w:sz="0" w:space="0" w:color="auto"/>
        <w:bottom w:val="none" w:sz="0" w:space="0" w:color="auto"/>
        <w:right w:val="none" w:sz="0" w:space="0" w:color="auto"/>
      </w:divBdr>
    </w:div>
    <w:div w:id="46343086">
      <w:bodyDiv w:val="1"/>
      <w:marLeft w:val="0"/>
      <w:marRight w:val="0"/>
      <w:marTop w:val="0"/>
      <w:marBottom w:val="0"/>
      <w:divBdr>
        <w:top w:val="none" w:sz="0" w:space="0" w:color="auto"/>
        <w:left w:val="none" w:sz="0" w:space="0" w:color="auto"/>
        <w:bottom w:val="none" w:sz="0" w:space="0" w:color="auto"/>
        <w:right w:val="none" w:sz="0" w:space="0" w:color="auto"/>
      </w:divBdr>
    </w:div>
    <w:div w:id="47918479">
      <w:bodyDiv w:val="1"/>
      <w:marLeft w:val="0"/>
      <w:marRight w:val="0"/>
      <w:marTop w:val="0"/>
      <w:marBottom w:val="0"/>
      <w:divBdr>
        <w:top w:val="none" w:sz="0" w:space="0" w:color="auto"/>
        <w:left w:val="none" w:sz="0" w:space="0" w:color="auto"/>
        <w:bottom w:val="none" w:sz="0" w:space="0" w:color="auto"/>
        <w:right w:val="none" w:sz="0" w:space="0" w:color="auto"/>
      </w:divBdr>
    </w:div>
    <w:div w:id="57750513">
      <w:bodyDiv w:val="1"/>
      <w:marLeft w:val="0"/>
      <w:marRight w:val="0"/>
      <w:marTop w:val="0"/>
      <w:marBottom w:val="0"/>
      <w:divBdr>
        <w:top w:val="none" w:sz="0" w:space="0" w:color="auto"/>
        <w:left w:val="none" w:sz="0" w:space="0" w:color="auto"/>
        <w:bottom w:val="none" w:sz="0" w:space="0" w:color="auto"/>
        <w:right w:val="none" w:sz="0" w:space="0" w:color="auto"/>
      </w:divBdr>
    </w:div>
    <w:div w:id="73550429">
      <w:bodyDiv w:val="1"/>
      <w:marLeft w:val="0"/>
      <w:marRight w:val="0"/>
      <w:marTop w:val="0"/>
      <w:marBottom w:val="0"/>
      <w:divBdr>
        <w:top w:val="none" w:sz="0" w:space="0" w:color="auto"/>
        <w:left w:val="none" w:sz="0" w:space="0" w:color="auto"/>
        <w:bottom w:val="none" w:sz="0" w:space="0" w:color="auto"/>
        <w:right w:val="none" w:sz="0" w:space="0" w:color="auto"/>
      </w:divBdr>
    </w:div>
    <w:div w:id="105202748">
      <w:bodyDiv w:val="1"/>
      <w:marLeft w:val="0"/>
      <w:marRight w:val="0"/>
      <w:marTop w:val="0"/>
      <w:marBottom w:val="0"/>
      <w:divBdr>
        <w:top w:val="none" w:sz="0" w:space="0" w:color="auto"/>
        <w:left w:val="none" w:sz="0" w:space="0" w:color="auto"/>
        <w:bottom w:val="none" w:sz="0" w:space="0" w:color="auto"/>
        <w:right w:val="none" w:sz="0" w:space="0" w:color="auto"/>
      </w:divBdr>
    </w:div>
    <w:div w:id="130439632">
      <w:bodyDiv w:val="1"/>
      <w:marLeft w:val="0"/>
      <w:marRight w:val="0"/>
      <w:marTop w:val="0"/>
      <w:marBottom w:val="0"/>
      <w:divBdr>
        <w:top w:val="none" w:sz="0" w:space="0" w:color="auto"/>
        <w:left w:val="none" w:sz="0" w:space="0" w:color="auto"/>
        <w:bottom w:val="none" w:sz="0" w:space="0" w:color="auto"/>
        <w:right w:val="none" w:sz="0" w:space="0" w:color="auto"/>
      </w:divBdr>
    </w:div>
    <w:div w:id="161043025">
      <w:bodyDiv w:val="1"/>
      <w:marLeft w:val="0"/>
      <w:marRight w:val="0"/>
      <w:marTop w:val="0"/>
      <w:marBottom w:val="0"/>
      <w:divBdr>
        <w:top w:val="none" w:sz="0" w:space="0" w:color="auto"/>
        <w:left w:val="none" w:sz="0" w:space="0" w:color="auto"/>
        <w:bottom w:val="none" w:sz="0" w:space="0" w:color="auto"/>
        <w:right w:val="none" w:sz="0" w:space="0" w:color="auto"/>
      </w:divBdr>
    </w:div>
    <w:div w:id="169804204">
      <w:bodyDiv w:val="1"/>
      <w:marLeft w:val="0"/>
      <w:marRight w:val="0"/>
      <w:marTop w:val="0"/>
      <w:marBottom w:val="0"/>
      <w:divBdr>
        <w:top w:val="none" w:sz="0" w:space="0" w:color="auto"/>
        <w:left w:val="none" w:sz="0" w:space="0" w:color="auto"/>
        <w:bottom w:val="none" w:sz="0" w:space="0" w:color="auto"/>
        <w:right w:val="none" w:sz="0" w:space="0" w:color="auto"/>
      </w:divBdr>
    </w:div>
    <w:div w:id="174613091">
      <w:bodyDiv w:val="1"/>
      <w:marLeft w:val="0"/>
      <w:marRight w:val="0"/>
      <w:marTop w:val="0"/>
      <w:marBottom w:val="0"/>
      <w:divBdr>
        <w:top w:val="none" w:sz="0" w:space="0" w:color="auto"/>
        <w:left w:val="none" w:sz="0" w:space="0" w:color="auto"/>
        <w:bottom w:val="none" w:sz="0" w:space="0" w:color="auto"/>
        <w:right w:val="none" w:sz="0" w:space="0" w:color="auto"/>
      </w:divBdr>
    </w:div>
    <w:div w:id="252787268">
      <w:bodyDiv w:val="1"/>
      <w:marLeft w:val="0"/>
      <w:marRight w:val="0"/>
      <w:marTop w:val="0"/>
      <w:marBottom w:val="0"/>
      <w:divBdr>
        <w:top w:val="none" w:sz="0" w:space="0" w:color="auto"/>
        <w:left w:val="none" w:sz="0" w:space="0" w:color="auto"/>
        <w:bottom w:val="none" w:sz="0" w:space="0" w:color="auto"/>
        <w:right w:val="none" w:sz="0" w:space="0" w:color="auto"/>
      </w:divBdr>
    </w:div>
    <w:div w:id="262344758">
      <w:bodyDiv w:val="1"/>
      <w:marLeft w:val="0"/>
      <w:marRight w:val="0"/>
      <w:marTop w:val="0"/>
      <w:marBottom w:val="0"/>
      <w:divBdr>
        <w:top w:val="none" w:sz="0" w:space="0" w:color="auto"/>
        <w:left w:val="none" w:sz="0" w:space="0" w:color="auto"/>
        <w:bottom w:val="none" w:sz="0" w:space="0" w:color="auto"/>
        <w:right w:val="none" w:sz="0" w:space="0" w:color="auto"/>
      </w:divBdr>
    </w:div>
    <w:div w:id="331641287">
      <w:bodyDiv w:val="1"/>
      <w:marLeft w:val="0"/>
      <w:marRight w:val="0"/>
      <w:marTop w:val="0"/>
      <w:marBottom w:val="0"/>
      <w:divBdr>
        <w:top w:val="none" w:sz="0" w:space="0" w:color="auto"/>
        <w:left w:val="none" w:sz="0" w:space="0" w:color="auto"/>
        <w:bottom w:val="none" w:sz="0" w:space="0" w:color="auto"/>
        <w:right w:val="none" w:sz="0" w:space="0" w:color="auto"/>
      </w:divBdr>
    </w:div>
    <w:div w:id="334262218">
      <w:bodyDiv w:val="1"/>
      <w:marLeft w:val="0"/>
      <w:marRight w:val="0"/>
      <w:marTop w:val="0"/>
      <w:marBottom w:val="0"/>
      <w:divBdr>
        <w:top w:val="none" w:sz="0" w:space="0" w:color="auto"/>
        <w:left w:val="none" w:sz="0" w:space="0" w:color="auto"/>
        <w:bottom w:val="none" w:sz="0" w:space="0" w:color="auto"/>
        <w:right w:val="none" w:sz="0" w:space="0" w:color="auto"/>
      </w:divBdr>
      <w:divsChild>
        <w:div w:id="1959797266">
          <w:marLeft w:val="0"/>
          <w:marRight w:val="0"/>
          <w:marTop w:val="0"/>
          <w:marBottom w:val="0"/>
          <w:divBdr>
            <w:top w:val="none" w:sz="0" w:space="0" w:color="auto"/>
            <w:left w:val="none" w:sz="0" w:space="0" w:color="auto"/>
            <w:bottom w:val="none" w:sz="0" w:space="0" w:color="auto"/>
            <w:right w:val="none" w:sz="0" w:space="0" w:color="auto"/>
          </w:divBdr>
          <w:divsChild>
            <w:div w:id="1876694881">
              <w:marLeft w:val="0"/>
              <w:marRight w:val="0"/>
              <w:marTop w:val="0"/>
              <w:marBottom w:val="0"/>
              <w:divBdr>
                <w:top w:val="none" w:sz="0" w:space="0" w:color="auto"/>
                <w:left w:val="none" w:sz="0" w:space="0" w:color="auto"/>
                <w:bottom w:val="none" w:sz="0" w:space="0" w:color="auto"/>
                <w:right w:val="none" w:sz="0" w:space="0" w:color="auto"/>
              </w:divBdr>
              <w:divsChild>
                <w:div w:id="360397174">
                  <w:marLeft w:val="0"/>
                  <w:marRight w:val="0"/>
                  <w:marTop w:val="0"/>
                  <w:marBottom w:val="0"/>
                  <w:divBdr>
                    <w:top w:val="none" w:sz="0" w:space="0" w:color="auto"/>
                    <w:left w:val="none" w:sz="0" w:space="0" w:color="auto"/>
                    <w:bottom w:val="none" w:sz="0" w:space="0" w:color="auto"/>
                    <w:right w:val="none" w:sz="0" w:space="0" w:color="auto"/>
                  </w:divBdr>
                  <w:divsChild>
                    <w:div w:id="5425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78349">
      <w:bodyDiv w:val="1"/>
      <w:marLeft w:val="0"/>
      <w:marRight w:val="0"/>
      <w:marTop w:val="0"/>
      <w:marBottom w:val="0"/>
      <w:divBdr>
        <w:top w:val="none" w:sz="0" w:space="0" w:color="auto"/>
        <w:left w:val="none" w:sz="0" w:space="0" w:color="auto"/>
        <w:bottom w:val="none" w:sz="0" w:space="0" w:color="auto"/>
        <w:right w:val="none" w:sz="0" w:space="0" w:color="auto"/>
      </w:divBdr>
    </w:div>
    <w:div w:id="353118576">
      <w:bodyDiv w:val="1"/>
      <w:marLeft w:val="0"/>
      <w:marRight w:val="0"/>
      <w:marTop w:val="0"/>
      <w:marBottom w:val="0"/>
      <w:divBdr>
        <w:top w:val="none" w:sz="0" w:space="0" w:color="auto"/>
        <w:left w:val="none" w:sz="0" w:space="0" w:color="auto"/>
        <w:bottom w:val="none" w:sz="0" w:space="0" w:color="auto"/>
        <w:right w:val="none" w:sz="0" w:space="0" w:color="auto"/>
      </w:divBdr>
    </w:div>
    <w:div w:id="428934630">
      <w:bodyDiv w:val="1"/>
      <w:marLeft w:val="0"/>
      <w:marRight w:val="0"/>
      <w:marTop w:val="0"/>
      <w:marBottom w:val="0"/>
      <w:divBdr>
        <w:top w:val="none" w:sz="0" w:space="0" w:color="auto"/>
        <w:left w:val="none" w:sz="0" w:space="0" w:color="auto"/>
        <w:bottom w:val="none" w:sz="0" w:space="0" w:color="auto"/>
        <w:right w:val="none" w:sz="0" w:space="0" w:color="auto"/>
      </w:divBdr>
    </w:div>
    <w:div w:id="434595401">
      <w:bodyDiv w:val="1"/>
      <w:marLeft w:val="0"/>
      <w:marRight w:val="0"/>
      <w:marTop w:val="0"/>
      <w:marBottom w:val="0"/>
      <w:divBdr>
        <w:top w:val="none" w:sz="0" w:space="0" w:color="auto"/>
        <w:left w:val="none" w:sz="0" w:space="0" w:color="auto"/>
        <w:bottom w:val="none" w:sz="0" w:space="0" w:color="auto"/>
        <w:right w:val="none" w:sz="0" w:space="0" w:color="auto"/>
      </w:divBdr>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459690801">
      <w:bodyDiv w:val="1"/>
      <w:marLeft w:val="0"/>
      <w:marRight w:val="0"/>
      <w:marTop w:val="0"/>
      <w:marBottom w:val="0"/>
      <w:divBdr>
        <w:top w:val="none" w:sz="0" w:space="0" w:color="auto"/>
        <w:left w:val="none" w:sz="0" w:space="0" w:color="auto"/>
        <w:bottom w:val="none" w:sz="0" w:space="0" w:color="auto"/>
        <w:right w:val="none" w:sz="0" w:space="0" w:color="auto"/>
      </w:divBdr>
    </w:div>
    <w:div w:id="467935308">
      <w:bodyDiv w:val="1"/>
      <w:marLeft w:val="0"/>
      <w:marRight w:val="0"/>
      <w:marTop w:val="0"/>
      <w:marBottom w:val="0"/>
      <w:divBdr>
        <w:top w:val="none" w:sz="0" w:space="0" w:color="auto"/>
        <w:left w:val="none" w:sz="0" w:space="0" w:color="auto"/>
        <w:bottom w:val="none" w:sz="0" w:space="0" w:color="auto"/>
        <w:right w:val="none" w:sz="0" w:space="0" w:color="auto"/>
      </w:divBdr>
    </w:div>
    <w:div w:id="476536663">
      <w:bodyDiv w:val="1"/>
      <w:marLeft w:val="0"/>
      <w:marRight w:val="0"/>
      <w:marTop w:val="0"/>
      <w:marBottom w:val="0"/>
      <w:divBdr>
        <w:top w:val="none" w:sz="0" w:space="0" w:color="auto"/>
        <w:left w:val="none" w:sz="0" w:space="0" w:color="auto"/>
        <w:bottom w:val="none" w:sz="0" w:space="0" w:color="auto"/>
        <w:right w:val="none" w:sz="0" w:space="0" w:color="auto"/>
      </w:divBdr>
      <w:divsChild>
        <w:div w:id="819073718">
          <w:marLeft w:val="0"/>
          <w:marRight w:val="0"/>
          <w:marTop w:val="0"/>
          <w:marBottom w:val="0"/>
          <w:divBdr>
            <w:top w:val="none" w:sz="0" w:space="0" w:color="auto"/>
            <w:left w:val="none" w:sz="0" w:space="0" w:color="auto"/>
            <w:bottom w:val="none" w:sz="0" w:space="0" w:color="auto"/>
            <w:right w:val="none" w:sz="0" w:space="0" w:color="auto"/>
          </w:divBdr>
          <w:divsChild>
            <w:div w:id="1407605834">
              <w:marLeft w:val="0"/>
              <w:marRight w:val="0"/>
              <w:marTop w:val="0"/>
              <w:marBottom w:val="0"/>
              <w:divBdr>
                <w:top w:val="none" w:sz="0" w:space="0" w:color="auto"/>
                <w:left w:val="none" w:sz="0" w:space="0" w:color="auto"/>
                <w:bottom w:val="none" w:sz="0" w:space="0" w:color="auto"/>
                <w:right w:val="none" w:sz="0" w:space="0" w:color="auto"/>
              </w:divBdr>
              <w:divsChild>
                <w:div w:id="962271656">
                  <w:marLeft w:val="0"/>
                  <w:marRight w:val="0"/>
                  <w:marTop w:val="0"/>
                  <w:marBottom w:val="0"/>
                  <w:divBdr>
                    <w:top w:val="none" w:sz="0" w:space="0" w:color="auto"/>
                    <w:left w:val="none" w:sz="0" w:space="0" w:color="auto"/>
                    <w:bottom w:val="none" w:sz="0" w:space="0" w:color="auto"/>
                    <w:right w:val="none" w:sz="0" w:space="0" w:color="auto"/>
                  </w:divBdr>
                  <w:divsChild>
                    <w:div w:id="886138205">
                      <w:marLeft w:val="0"/>
                      <w:marRight w:val="0"/>
                      <w:marTop w:val="0"/>
                      <w:marBottom w:val="0"/>
                      <w:divBdr>
                        <w:top w:val="none" w:sz="0" w:space="0" w:color="auto"/>
                        <w:left w:val="none" w:sz="0" w:space="0" w:color="auto"/>
                        <w:bottom w:val="none" w:sz="0" w:space="0" w:color="auto"/>
                        <w:right w:val="none" w:sz="0" w:space="0" w:color="auto"/>
                      </w:divBdr>
                      <w:divsChild>
                        <w:div w:id="141387491">
                          <w:marLeft w:val="0"/>
                          <w:marRight w:val="0"/>
                          <w:marTop w:val="0"/>
                          <w:marBottom w:val="0"/>
                          <w:divBdr>
                            <w:top w:val="none" w:sz="0" w:space="0" w:color="auto"/>
                            <w:left w:val="none" w:sz="0" w:space="0" w:color="auto"/>
                            <w:bottom w:val="none" w:sz="0" w:space="0" w:color="auto"/>
                            <w:right w:val="none" w:sz="0" w:space="0" w:color="auto"/>
                          </w:divBdr>
                          <w:divsChild>
                            <w:div w:id="859127946">
                              <w:marLeft w:val="0"/>
                              <w:marRight w:val="0"/>
                              <w:marTop w:val="0"/>
                              <w:marBottom w:val="0"/>
                              <w:divBdr>
                                <w:top w:val="none" w:sz="0" w:space="0" w:color="auto"/>
                                <w:left w:val="none" w:sz="0" w:space="0" w:color="auto"/>
                                <w:bottom w:val="none" w:sz="0" w:space="0" w:color="auto"/>
                                <w:right w:val="none" w:sz="0" w:space="0" w:color="auto"/>
                              </w:divBdr>
                              <w:divsChild>
                                <w:div w:id="1565530832">
                                  <w:marLeft w:val="0"/>
                                  <w:marRight w:val="0"/>
                                  <w:marTop w:val="0"/>
                                  <w:marBottom w:val="0"/>
                                  <w:divBdr>
                                    <w:top w:val="none" w:sz="0" w:space="0" w:color="auto"/>
                                    <w:left w:val="none" w:sz="0" w:space="0" w:color="auto"/>
                                    <w:bottom w:val="none" w:sz="0" w:space="0" w:color="auto"/>
                                    <w:right w:val="none" w:sz="0" w:space="0" w:color="auto"/>
                                  </w:divBdr>
                                  <w:divsChild>
                                    <w:div w:id="723874172">
                                      <w:marLeft w:val="0"/>
                                      <w:marRight w:val="0"/>
                                      <w:marTop w:val="0"/>
                                      <w:marBottom w:val="0"/>
                                      <w:divBdr>
                                        <w:top w:val="none" w:sz="0" w:space="0" w:color="auto"/>
                                        <w:left w:val="none" w:sz="0" w:space="0" w:color="auto"/>
                                        <w:bottom w:val="none" w:sz="0" w:space="0" w:color="auto"/>
                                        <w:right w:val="none" w:sz="0" w:space="0" w:color="auto"/>
                                      </w:divBdr>
                                      <w:divsChild>
                                        <w:div w:id="813596372">
                                          <w:marLeft w:val="0"/>
                                          <w:marRight w:val="165"/>
                                          <w:marTop w:val="150"/>
                                          <w:marBottom w:val="0"/>
                                          <w:divBdr>
                                            <w:top w:val="none" w:sz="0" w:space="0" w:color="auto"/>
                                            <w:left w:val="none" w:sz="0" w:space="0" w:color="auto"/>
                                            <w:bottom w:val="none" w:sz="0" w:space="0" w:color="auto"/>
                                            <w:right w:val="none" w:sz="0" w:space="0" w:color="auto"/>
                                          </w:divBdr>
                                          <w:divsChild>
                                            <w:div w:id="1638149101">
                                              <w:marLeft w:val="0"/>
                                              <w:marRight w:val="0"/>
                                              <w:marTop w:val="0"/>
                                              <w:marBottom w:val="0"/>
                                              <w:divBdr>
                                                <w:top w:val="none" w:sz="0" w:space="0" w:color="auto"/>
                                                <w:left w:val="none" w:sz="0" w:space="0" w:color="auto"/>
                                                <w:bottom w:val="none" w:sz="0" w:space="0" w:color="auto"/>
                                                <w:right w:val="none" w:sz="0" w:space="0" w:color="auto"/>
                                              </w:divBdr>
                                              <w:divsChild>
                                                <w:div w:id="1317517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202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986042">
      <w:bodyDiv w:val="1"/>
      <w:marLeft w:val="0"/>
      <w:marRight w:val="0"/>
      <w:marTop w:val="0"/>
      <w:marBottom w:val="0"/>
      <w:divBdr>
        <w:top w:val="none" w:sz="0" w:space="0" w:color="auto"/>
        <w:left w:val="none" w:sz="0" w:space="0" w:color="auto"/>
        <w:bottom w:val="none" w:sz="0" w:space="0" w:color="auto"/>
        <w:right w:val="none" w:sz="0" w:space="0" w:color="auto"/>
      </w:divBdr>
    </w:div>
    <w:div w:id="556550834">
      <w:bodyDiv w:val="1"/>
      <w:marLeft w:val="0"/>
      <w:marRight w:val="0"/>
      <w:marTop w:val="0"/>
      <w:marBottom w:val="0"/>
      <w:divBdr>
        <w:top w:val="none" w:sz="0" w:space="0" w:color="auto"/>
        <w:left w:val="none" w:sz="0" w:space="0" w:color="auto"/>
        <w:bottom w:val="none" w:sz="0" w:space="0" w:color="auto"/>
        <w:right w:val="none" w:sz="0" w:space="0" w:color="auto"/>
      </w:divBdr>
    </w:div>
    <w:div w:id="703017033">
      <w:bodyDiv w:val="1"/>
      <w:marLeft w:val="0"/>
      <w:marRight w:val="0"/>
      <w:marTop w:val="0"/>
      <w:marBottom w:val="0"/>
      <w:divBdr>
        <w:top w:val="none" w:sz="0" w:space="0" w:color="auto"/>
        <w:left w:val="none" w:sz="0" w:space="0" w:color="auto"/>
        <w:bottom w:val="none" w:sz="0" w:space="0" w:color="auto"/>
        <w:right w:val="none" w:sz="0" w:space="0" w:color="auto"/>
      </w:divBdr>
      <w:divsChild>
        <w:div w:id="275332845">
          <w:marLeft w:val="0"/>
          <w:marRight w:val="0"/>
          <w:marTop w:val="0"/>
          <w:marBottom w:val="0"/>
          <w:divBdr>
            <w:top w:val="none" w:sz="0" w:space="0" w:color="auto"/>
            <w:left w:val="none" w:sz="0" w:space="0" w:color="auto"/>
            <w:bottom w:val="none" w:sz="0" w:space="0" w:color="auto"/>
            <w:right w:val="none" w:sz="0" w:space="0" w:color="auto"/>
          </w:divBdr>
        </w:div>
      </w:divsChild>
    </w:div>
    <w:div w:id="764574306">
      <w:bodyDiv w:val="1"/>
      <w:marLeft w:val="0"/>
      <w:marRight w:val="0"/>
      <w:marTop w:val="0"/>
      <w:marBottom w:val="0"/>
      <w:divBdr>
        <w:top w:val="none" w:sz="0" w:space="0" w:color="auto"/>
        <w:left w:val="none" w:sz="0" w:space="0" w:color="auto"/>
        <w:bottom w:val="none" w:sz="0" w:space="0" w:color="auto"/>
        <w:right w:val="none" w:sz="0" w:space="0" w:color="auto"/>
      </w:divBdr>
      <w:divsChild>
        <w:div w:id="452751314">
          <w:marLeft w:val="0"/>
          <w:marRight w:val="0"/>
          <w:marTop w:val="0"/>
          <w:marBottom w:val="0"/>
          <w:divBdr>
            <w:top w:val="none" w:sz="0" w:space="0" w:color="auto"/>
            <w:left w:val="none" w:sz="0" w:space="0" w:color="auto"/>
            <w:bottom w:val="none" w:sz="0" w:space="0" w:color="auto"/>
            <w:right w:val="none" w:sz="0" w:space="0" w:color="auto"/>
          </w:divBdr>
          <w:divsChild>
            <w:div w:id="1747610332">
              <w:marLeft w:val="0"/>
              <w:marRight w:val="0"/>
              <w:marTop w:val="0"/>
              <w:marBottom w:val="0"/>
              <w:divBdr>
                <w:top w:val="none" w:sz="0" w:space="0" w:color="auto"/>
                <w:left w:val="none" w:sz="0" w:space="0" w:color="auto"/>
                <w:bottom w:val="none" w:sz="0" w:space="0" w:color="auto"/>
                <w:right w:val="none" w:sz="0" w:space="0" w:color="auto"/>
              </w:divBdr>
              <w:divsChild>
                <w:div w:id="441145833">
                  <w:marLeft w:val="0"/>
                  <w:marRight w:val="0"/>
                  <w:marTop w:val="0"/>
                  <w:marBottom w:val="0"/>
                  <w:divBdr>
                    <w:top w:val="none" w:sz="0" w:space="0" w:color="auto"/>
                    <w:left w:val="none" w:sz="0" w:space="0" w:color="auto"/>
                    <w:bottom w:val="none" w:sz="0" w:space="0" w:color="auto"/>
                    <w:right w:val="none" w:sz="0" w:space="0" w:color="auto"/>
                  </w:divBdr>
                  <w:divsChild>
                    <w:div w:id="15362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12989">
          <w:marLeft w:val="0"/>
          <w:marRight w:val="0"/>
          <w:marTop w:val="0"/>
          <w:marBottom w:val="0"/>
          <w:divBdr>
            <w:top w:val="none" w:sz="0" w:space="0" w:color="auto"/>
            <w:left w:val="none" w:sz="0" w:space="0" w:color="auto"/>
            <w:bottom w:val="none" w:sz="0" w:space="0" w:color="auto"/>
            <w:right w:val="none" w:sz="0" w:space="0" w:color="auto"/>
          </w:divBdr>
          <w:divsChild>
            <w:div w:id="387652269">
              <w:marLeft w:val="0"/>
              <w:marRight w:val="0"/>
              <w:marTop w:val="0"/>
              <w:marBottom w:val="0"/>
              <w:divBdr>
                <w:top w:val="none" w:sz="0" w:space="0" w:color="auto"/>
                <w:left w:val="none" w:sz="0" w:space="0" w:color="auto"/>
                <w:bottom w:val="none" w:sz="0" w:space="0" w:color="auto"/>
                <w:right w:val="none" w:sz="0" w:space="0" w:color="auto"/>
              </w:divBdr>
              <w:divsChild>
                <w:div w:id="2114978600">
                  <w:marLeft w:val="0"/>
                  <w:marRight w:val="0"/>
                  <w:marTop w:val="0"/>
                  <w:marBottom w:val="0"/>
                  <w:divBdr>
                    <w:top w:val="none" w:sz="0" w:space="0" w:color="auto"/>
                    <w:left w:val="none" w:sz="0" w:space="0" w:color="auto"/>
                    <w:bottom w:val="none" w:sz="0" w:space="0" w:color="auto"/>
                    <w:right w:val="none" w:sz="0" w:space="0" w:color="auto"/>
                  </w:divBdr>
                  <w:divsChild>
                    <w:div w:id="18145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089745">
      <w:bodyDiv w:val="1"/>
      <w:marLeft w:val="0"/>
      <w:marRight w:val="0"/>
      <w:marTop w:val="0"/>
      <w:marBottom w:val="0"/>
      <w:divBdr>
        <w:top w:val="none" w:sz="0" w:space="0" w:color="auto"/>
        <w:left w:val="none" w:sz="0" w:space="0" w:color="auto"/>
        <w:bottom w:val="none" w:sz="0" w:space="0" w:color="auto"/>
        <w:right w:val="none" w:sz="0" w:space="0" w:color="auto"/>
      </w:divBdr>
    </w:div>
    <w:div w:id="850679929">
      <w:bodyDiv w:val="1"/>
      <w:marLeft w:val="0"/>
      <w:marRight w:val="0"/>
      <w:marTop w:val="0"/>
      <w:marBottom w:val="0"/>
      <w:divBdr>
        <w:top w:val="none" w:sz="0" w:space="0" w:color="auto"/>
        <w:left w:val="none" w:sz="0" w:space="0" w:color="auto"/>
        <w:bottom w:val="none" w:sz="0" w:space="0" w:color="auto"/>
        <w:right w:val="none" w:sz="0" w:space="0" w:color="auto"/>
      </w:divBdr>
    </w:div>
    <w:div w:id="871697796">
      <w:bodyDiv w:val="1"/>
      <w:marLeft w:val="0"/>
      <w:marRight w:val="0"/>
      <w:marTop w:val="0"/>
      <w:marBottom w:val="0"/>
      <w:divBdr>
        <w:top w:val="none" w:sz="0" w:space="0" w:color="auto"/>
        <w:left w:val="none" w:sz="0" w:space="0" w:color="auto"/>
        <w:bottom w:val="none" w:sz="0" w:space="0" w:color="auto"/>
        <w:right w:val="none" w:sz="0" w:space="0" w:color="auto"/>
      </w:divBdr>
    </w:div>
    <w:div w:id="893271089">
      <w:bodyDiv w:val="1"/>
      <w:marLeft w:val="0"/>
      <w:marRight w:val="0"/>
      <w:marTop w:val="0"/>
      <w:marBottom w:val="0"/>
      <w:divBdr>
        <w:top w:val="none" w:sz="0" w:space="0" w:color="auto"/>
        <w:left w:val="none" w:sz="0" w:space="0" w:color="auto"/>
        <w:bottom w:val="none" w:sz="0" w:space="0" w:color="auto"/>
        <w:right w:val="none" w:sz="0" w:space="0" w:color="auto"/>
      </w:divBdr>
    </w:div>
    <w:div w:id="1070927373">
      <w:bodyDiv w:val="1"/>
      <w:marLeft w:val="0"/>
      <w:marRight w:val="0"/>
      <w:marTop w:val="0"/>
      <w:marBottom w:val="0"/>
      <w:divBdr>
        <w:top w:val="none" w:sz="0" w:space="0" w:color="auto"/>
        <w:left w:val="none" w:sz="0" w:space="0" w:color="auto"/>
        <w:bottom w:val="none" w:sz="0" w:space="0" w:color="auto"/>
        <w:right w:val="none" w:sz="0" w:space="0" w:color="auto"/>
      </w:divBdr>
    </w:div>
    <w:div w:id="1075976738">
      <w:bodyDiv w:val="1"/>
      <w:marLeft w:val="0"/>
      <w:marRight w:val="0"/>
      <w:marTop w:val="0"/>
      <w:marBottom w:val="0"/>
      <w:divBdr>
        <w:top w:val="none" w:sz="0" w:space="0" w:color="auto"/>
        <w:left w:val="none" w:sz="0" w:space="0" w:color="auto"/>
        <w:bottom w:val="none" w:sz="0" w:space="0" w:color="auto"/>
        <w:right w:val="none" w:sz="0" w:space="0" w:color="auto"/>
      </w:divBdr>
    </w:div>
    <w:div w:id="1082095840">
      <w:bodyDiv w:val="1"/>
      <w:marLeft w:val="0"/>
      <w:marRight w:val="0"/>
      <w:marTop w:val="0"/>
      <w:marBottom w:val="0"/>
      <w:divBdr>
        <w:top w:val="none" w:sz="0" w:space="0" w:color="auto"/>
        <w:left w:val="none" w:sz="0" w:space="0" w:color="auto"/>
        <w:bottom w:val="none" w:sz="0" w:space="0" w:color="auto"/>
        <w:right w:val="none" w:sz="0" w:space="0" w:color="auto"/>
      </w:divBdr>
    </w:div>
    <w:div w:id="1084841915">
      <w:bodyDiv w:val="1"/>
      <w:marLeft w:val="0"/>
      <w:marRight w:val="0"/>
      <w:marTop w:val="0"/>
      <w:marBottom w:val="0"/>
      <w:divBdr>
        <w:top w:val="none" w:sz="0" w:space="0" w:color="auto"/>
        <w:left w:val="none" w:sz="0" w:space="0" w:color="auto"/>
        <w:bottom w:val="none" w:sz="0" w:space="0" w:color="auto"/>
        <w:right w:val="none" w:sz="0" w:space="0" w:color="auto"/>
      </w:divBdr>
    </w:div>
    <w:div w:id="1137724205">
      <w:bodyDiv w:val="1"/>
      <w:marLeft w:val="0"/>
      <w:marRight w:val="0"/>
      <w:marTop w:val="0"/>
      <w:marBottom w:val="0"/>
      <w:divBdr>
        <w:top w:val="none" w:sz="0" w:space="0" w:color="auto"/>
        <w:left w:val="none" w:sz="0" w:space="0" w:color="auto"/>
        <w:bottom w:val="none" w:sz="0" w:space="0" w:color="auto"/>
        <w:right w:val="none" w:sz="0" w:space="0" w:color="auto"/>
      </w:divBdr>
    </w:div>
    <w:div w:id="1163474957">
      <w:bodyDiv w:val="1"/>
      <w:marLeft w:val="0"/>
      <w:marRight w:val="0"/>
      <w:marTop w:val="0"/>
      <w:marBottom w:val="0"/>
      <w:divBdr>
        <w:top w:val="none" w:sz="0" w:space="0" w:color="auto"/>
        <w:left w:val="none" w:sz="0" w:space="0" w:color="auto"/>
        <w:bottom w:val="none" w:sz="0" w:space="0" w:color="auto"/>
        <w:right w:val="none" w:sz="0" w:space="0" w:color="auto"/>
      </w:divBdr>
    </w:div>
    <w:div w:id="1260869843">
      <w:bodyDiv w:val="1"/>
      <w:marLeft w:val="0"/>
      <w:marRight w:val="0"/>
      <w:marTop w:val="0"/>
      <w:marBottom w:val="0"/>
      <w:divBdr>
        <w:top w:val="none" w:sz="0" w:space="0" w:color="auto"/>
        <w:left w:val="none" w:sz="0" w:space="0" w:color="auto"/>
        <w:bottom w:val="none" w:sz="0" w:space="0" w:color="auto"/>
        <w:right w:val="none" w:sz="0" w:space="0" w:color="auto"/>
      </w:divBdr>
    </w:div>
    <w:div w:id="1275333332">
      <w:bodyDiv w:val="1"/>
      <w:marLeft w:val="0"/>
      <w:marRight w:val="0"/>
      <w:marTop w:val="0"/>
      <w:marBottom w:val="0"/>
      <w:divBdr>
        <w:top w:val="none" w:sz="0" w:space="0" w:color="auto"/>
        <w:left w:val="none" w:sz="0" w:space="0" w:color="auto"/>
        <w:bottom w:val="none" w:sz="0" w:space="0" w:color="auto"/>
        <w:right w:val="none" w:sz="0" w:space="0" w:color="auto"/>
      </w:divBdr>
    </w:div>
    <w:div w:id="1298948169">
      <w:bodyDiv w:val="1"/>
      <w:marLeft w:val="0"/>
      <w:marRight w:val="0"/>
      <w:marTop w:val="0"/>
      <w:marBottom w:val="0"/>
      <w:divBdr>
        <w:top w:val="none" w:sz="0" w:space="0" w:color="auto"/>
        <w:left w:val="none" w:sz="0" w:space="0" w:color="auto"/>
        <w:bottom w:val="none" w:sz="0" w:space="0" w:color="auto"/>
        <w:right w:val="none" w:sz="0" w:space="0" w:color="auto"/>
      </w:divBdr>
    </w:div>
    <w:div w:id="1311520416">
      <w:bodyDiv w:val="1"/>
      <w:marLeft w:val="0"/>
      <w:marRight w:val="0"/>
      <w:marTop w:val="0"/>
      <w:marBottom w:val="0"/>
      <w:divBdr>
        <w:top w:val="none" w:sz="0" w:space="0" w:color="auto"/>
        <w:left w:val="none" w:sz="0" w:space="0" w:color="auto"/>
        <w:bottom w:val="none" w:sz="0" w:space="0" w:color="auto"/>
        <w:right w:val="none" w:sz="0" w:space="0" w:color="auto"/>
      </w:divBdr>
    </w:div>
    <w:div w:id="1344358366">
      <w:bodyDiv w:val="1"/>
      <w:marLeft w:val="0"/>
      <w:marRight w:val="0"/>
      <w:marTop w:val="0"/>
      <w:marBottom w:val="0"/>
      <w:divBdr>
        <w:top w:val="none" w:sz="0" w:space="0" w:color="auto"/>
        <w:left w:val="none" w:sz="0" w:space="0" w:color="auto"/>
        <w:bottom w:val="none" w:sz="0" w:space="0" w:color="auto"/>
        <w:right w:val="none" w:sz="0" w:space="0" w:color="auto"/>
      </w:divBdr>
    </w:div>
    <w:div w:id="1346787856">
      <w:bodyDiv w:val="1"/>
      <w:marLeft w:val="0"/>
      <w:marRight w:val="0"/>
      <w:marTop w:val="0"/>
      <w:marBottom w:val="0"/>
      <w:divBdr>
        <w:top w:val="none" w:sz="0" w:space="0" w:color="auto"/>
        <w:left w:val="none" w:sz="0" w:space="0" w:color="auto"/>
        <w:bottom w:val="none" w:sz="0" w:space="0" w:color="auto"/>
        <w:right w:val="none" w:sz="0" w:space="0" w:color="auto"/>
      </w:divBdr>
    </w:div>
    <w:div w:id="1353805355">
      <w:bodyDiv w:val="1"/>
      <w:marLeft w:val="0"/>
      <w:marRight w:val="0"/>
      <w:marTop w:val="0"/>
      <w:marBottom w:val="0"/>
      <w:divBdr>
        <w:top w:val="none" w:sz="0" w:space="0" w:color="auto"/>
        <w:left w:val="none" w:sz="0" w:space="0" w:color="auto"/>
        <w:bottom w:val="none" w:sz="0" w:space="0" w:color="auto"/>
        <w:right w:val="none" w:sz="0" w:space="0" w:color="auto"/>
      </w:divBdr>
    </w:div>
    <w:div w:id="1409880554">
      <w:bodyDiv w:val="1"/>
      <w:marLeft w:val="0"/>
      <w:marRight w:val="0"/>
      <w:marTop w:val="0"/>
      <w:marBottom w:val="0"/>
      <w:divBdr>
        <w:top w:val="none" w:sz="0" w:space="0" w:color="auto"/>
        <w:left w:val="none" w:sz="0" w:space="0" w:color="auto"/>
        <w:bottom w:val="none" w:sz="0" w:space="0" w:color="auto"/>
        <w:right w:val="none" w:sz="0" w:space="0" w:color="auto"/>
      </w:divBdr>
    </w:div>
    <w:div w:id="1425222635">
      <w:bodyDiv w:val="1"/>
      <w:marLeft w:val="0"/>
      <w:marRight w:val="0"/>
      <w:marTop w:val="0"/>
      <w:marBottom w:val="0"/>
      <w:divBdr>
        <w:top w:val="none" w:sz="0" w:space="0" w:color="auto"/>
        <w:left w:val="none" w:sz="0" w:space="0" w:color="auto"/>
        <w:bottom w:val="none" w:sz="0" w:space="0" w:color="auto"/>
        <w:right w:val="none" w:sz="0" w:space="0" w:color="auto"/>
      </w:divBdr>
    </w:div>
    <w:div w:id="1508521466">
      <w:bodyDiv w:val="1"/>
      <w:marLeft w:val="0"/>
      <w:marRight w:val="0"/>
      <w:marTop w:val="0"/>
      <w:marBottom w:val="0"/>
      <w:divBdr>
        <w:top w:val="none" w:sz="0" w:space="0" w:color="auto"/>
        <w:left w:val="none" w:sz="0" w:space="0" w:color="auto"/>
        <w:bottom w:val="none" w:sz="0" w:space="0" w:color="auto"/>
        <w:right w:val="none" w:sz="0" w:space="0" w:color="auto"/>
      </w:divBdr>
    </w:div>
    <w:div w:id="1553423662">
      <w:bodyDiv w:val="1"/>
      <w:marLeft w:val="0"/>
      <w:marRight w:val="0"/>
      <w:marTop w:val="0"/>
      <w:marBottom w:val="0"/>
      <w:divBdr>
        <w:top w:val="none" w:sz="0" w:space="0" w:color="auto"/>
        <w:left w:val="none" w:sz="0" w:space="0" w:color="auto"/>
        <w:bottom w:val="none" w:sz="0" w:space="0" w:color="auto"/>
        <w:right w:val="none" w:sz="0" w:space="0" w:color="auto"/>
      </w:divBdr>
    </w:div>
    <w:div w:id="1559634962">
      <w:bodyDiv w:val="1"/>
      <w:marLeft w:val="0"/>
      <w:marRight w:val="0"/>
      <w:marTop w:val="0"/>
      <w:marBottom w:val="0"/>
      <w:divBdr>
        <w:top w:val="none" w:sz="0" w:space="0" w:color="auto"/>
        <w:left w:val="none" w:sz="0" w:space="0" w:color="auto"/>
        <w:bottom w:val="none" w:sz="0" w:space="0" w:color="auto"/>
        <w:right w:val="none" w:sz="0" w:space="0" w:color="auto"/>
      </w:divBdr>
    </w:div>
    <w:div w:id="1602033001">
      <w:bodyDiv w:val="1"/>
      <w:marLeft w:val="0"/>
      <w:marRight w:val="0"/>
      <w:marTop w:val="0"/>
      <w:marBottom w:val="0"/>
      <w:divBdr>
        <w:top w:val="none" w:sz="0" w:space="0" w:color="auto"/>
        <w:left w:val="none" w:sz="0" w:space="0" w:color="auto"/>
        <w:bottom w:val="none" w:sz="0" w:space="0" w:color="auto"/>
        <w:right w:val="none" w:sz="0" w:space="0" w:color="auto"/>
      </w:divBdr>
    </w:div>
    <w:div w:id="1613589697">
      <w:bodyDiv w:val="1"/>
      <w:marLeft w:val="0"/>
      <w:marRight w:val="0"/>
      <w:marTop w:val="0"/>
      <w:marBottom w:val="0"/>
      <w:divBdr>
        <w:top w:val="none" w:sz="0" w:space="0" w:color="auto"/>
        <w:left w:val="none" w:sz="0" w:space="0" w:color="auto"/>
        <w:bottom w:val="none" w:sz="0" w:space="0" w:color="auto"/>
        <w:right w:val="none" w:sz="0" w:space="0" w:color="auto"/>
      </w:divBdr>
    </w:div>
    <w:div w:id="1627422299">
      <w:bodyDiv w:val="1"/>
      <w:marLeft w:val="0"/>
      <w:marRight w:val="0"/>
      <w:marTop w:val="0"/>
      <w:marBottom w:val="0"/>
      <w:divBdr>
        <w:top w:val="none" w:sz="0" w:space="0" w:color="auto"/>
        <w:left w:val="none" w:sz="0" w:space="0" w:color="auto"/>
        <w:bottom w:val="none" w:sz="0" w:space="0" w:color="auto"/>
        <w:right w:val="none" w:sz="0" w:space="0" w:color="auto"/>
      </w:divBdr>
    </w:div>
    <w:div w:id="1710184649">
      <w:bodyDiv w:val="1"/>
      <w:marLeft w:val="0"/>
      <w:marRight w:val="0"/>
      <w:marTop w:val="0"/>
      <w:marBottom w:val="0"/>
      <w:divBdr>
        <w:top w:val="none" w:sz="0" w:space="0" w:color="auto"/>
        <w:left w:val="none" w:sz="0" w:space="0" w:color="auto"/>
        <w:bottom w:val="none" w:sz="0" w:space="0" w:color="auto"/>
        <w:right w:val="none" w:sz="0" w:space="0" w:color="auto"/>
      </w:divBdr>
    </w:div>
    <w:div w:id="1743598999">
      <w:bodyDiv w:val="1"/>
      <w:marLeft w:val="0"/>
      <w:marRight w:val="0"/>
      <w:marTop w:val="0"/>
      <w:marBottom w:val="0"/>
      <w:divBdr>
        <w:top w:val="none" w:sz="0" w:space="0" w:color="auto"/>
        <w:left w:val="none" w:sz="0" w:space="0" w:color="auto"/>
        <w:bottom w:val="none" w:sz="0" w:space="0" w:color="auto"/>
        <w:right w:val="none" w:sz="0" w:space="0" w:color="auto"/>
      </w:divBdr>
    </w:div>
    <w:div w:id="1744720207">
      <w:bodyDiv w:val="1"/>
      <w:marLeft w:val="0"/>
      <w:marRight w:val="0"/>
      <w:marTop w:val="0"/>
      <w:marBottom w:val="0"/>
      <w:divBdr>
        <w:top w:val="none" w:sz="0" w:space="0" w:color="auto"/>
        <w:left w:val="none" w:sz="0" w:space="0" w:color="auto"/>
        <w:bottom w:val="none" w:sz="0" w:space="0" w:color="auto"/>
        <w:right w:val="none" w:sz="0" w:space="0" w:color="auto"/>
      </w:divBdr>
    </w:div>
    <w:div w:id="1752922474">
      <w:bodyDiv w:val="1"/>
      <w:marLeft w:val="0"/>
      <w:marRight w:val="0"/>
      <w:marTop w:val="0"/>
      <w:marBottom w:val="0"/>
      <w:divBdr>
        <w:top w:val="none" w:sz="0" w:space="0" w:color="auto"/>
        <w:left w:val="none" w:sz="0" w:space="0" w:color="auto"/>
        <w:bottom w:val="none" w:sz="0" w:space="0" w:color="auto"/>
        <w:right w:val="none" w:sz="0" w:space="0" w:color="auto"/>
      </w:divBdr>
    </w:div>
    <w:div w:id="1775636026">
      <w:bodyDiv w:val="1"/>
      <w:marLeft w:val="0"/>
      <w:marRight w:val="0"/>
      <w:marTop w:val="0"/>
      <w:marBottom w:val="0"/>
      <w:divBdr>
        <w:top w:val="none" w:sz="0" w:space="0" w:color="auto"/>
        <w:left w:val="none" w:sz="0" w:space="0" w:color="auto"/>
        <w:bottom w:val="none" w:sz="0" w:space="0" w:color="auto"/>
        <w:right w:val="none" w:sz="0" w:space="0" w:color="auto"/>
      </w:divBdr>
    </w:div>
    <w:div w:id="1797601682">
      <w:bodyDiv w:val="1"/>
      <w:marLeft w:val="0"/>
      <w:marRight w:val="0"/>
      <w:marTop w:val="0"/>
      <w:marBottom w:val="0"/>
      <w:divBdr>
        <w:top w:val="none" w:sz="0" w:space="0" w:color="auto"/>
        <w:left w:val="none" w:sz="0" w:space="0" w:color="auto"/>
        <w:bottom w:val="none" w:sz="0" w:space="0" w:color="auto"/>
        <w:right w:val="none" w:sz="0" w:space="0" w:color="auto"/>
      </w:divBdr>
    </w:div>
    <w:div w:id="1860045771">
      <w:bodyDiv w:val="1"/>
      <w:marLeft w:val="0"/>
      <w:marRight w:val="0"/>
      <w:marTop w:val="0"/>
      <w:marBottom w:val="0"/>
      <w:divBdr>
        <w:top w:val="none" w:sz="0" w:space="0" w:color="auto"/>
        <w:left w:val="none" w:sz="0" w:space="0" w:color="auto"/>
        <w:bottom w:val="none" w:sz="0" w:space="0" w:color="auto"/>
        <w:right w:val="none" w:sz="0" w:space="0" w:color="auto"/>
      </w:divBdr>
    </w:div>
    <w:div w:id="1910844615">
      <w:bodyDiv w:val="1"/>
      <w:marLeft w:val="0"/>
      <w:marRight w:val="0"/>
      <w:marTop w:val="0"/>
      <w:marBottom w:val="0"/>
      <w:divBdr>
        <w:top w:val="none" w:sz="0" w:space="0" w:color="auto"/>
        <w:left w:val="none" w:sz="0" w:space="0" w:color="auto"/>
        <w:bottom w:val="none" w:sz="0" w:space="0" w:color="auto"/>
        <w:right w:val="none" w:sz="0" w:space="0" w:color="auto"/>
      </w:divBdr>
    </w:div>
    <w:div w:id="1926961709">
      <w:bodyDiv w:val="1"/>
      <w:marLeft w:val="0"/>
      <w:marRight w:val="0"/>
      <w:marTop w:val="0"/>
      <w:marBottom w:val="0"/>
      <w:divBdr>
        <w:top w:val="none" w:sz="0" w:space="0" w:color="auto"/>
        <w:left w:val="none" w:sz="0" w:space="0" w:color="auto"/>
        <w:bottom w:val="none" w:sz="0" w:space="0" w:color="auto"/>
        <w:right w:val="none" w:sz="0" w:space="0" w:color="auto"/>
      </w:divBdr>
      <w:divsChild>
        <w:div w:id="1967613729">
          <w:marLeft w:val="0"/>
          <w:marRight w:val="0"/>
          <w:marTop w:val="0"/>
          <w:marBottom w:val="0"/>
          <w:divBdr>
            <w:top w:val="none" w:sz="0" w:space="0" w:color="auto"/>
            <w:left w:val="none" w:sz="0" w:space="0" w:color="auto"/>
            <w:bottom w:val="none" w:sz="0" w:space="0" w:color="auto"/>
            <w:right w:val="none" w:sz="0" w:space="0" w:color="auto"/>
          </w:divBdr>
          <w:divsChild>
            <w:div w:id="1111587922">
              <w:marLeft w:val="0"/>
              <w:marRight w:val="0"/>
              <w:marTop w:val="0"/>
              <w:marBottom w:val="0"/>
              <w:divBdr>
                <w:top w:val="none" w:sz="0" w:space="0" w:color="auto"/>
                <w:left w:val="none" w:sz="0" w:space="0" w:color="auto"/>
                <w:bottom w:val="none" w:sz="0" w:space="0" w:color="auto"/>
                <w:right w:val="none" w:sz="0" w:space="0" w:color="auto"/>
              </w:divBdr>
              <w:divsChild>
                <w:div w:id="223955111">
                  <w:marLeft w:val="0"/>
                  <w:marRight w:val="0"/>
                  <w:marTop w:val="0"/>
                  <w:marBottom w:val="0"/>
                  <w:divBdr>
                    <w:top w:val="none" w:sz="0" w:space="0" w:color="auto"/>
                    <w:left w:val="none" w:sz="0" w:space="0" w:color="auto"/>
                    <w:bottom w:val="none" w:sz="0" w:space="0" w:color="auto"/>
                    <w:right w:val="none" w:sz="0" w:space="0" w:color="auto"/>
                  </w:divBdr>
                  <w:divsChild>
                    <w:div w:id="1832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168552">
      <w:bodyDiv w:val="1"/>
      <w:marLeft w:val="0"/>
      <w:marRight w:val="0"/>
      <w:marTop w:val="0"/>
      <w:marBottom w:val="0"/>
      <w:divBdr>
        <w:top w:val="none" w:sz="0" w:space="0" w:color="auto"/>
        <w:left w:val="none" w:sz="0" w:space="0" w:color="auto"/>
        <w:bottom w:val="none" w:sz="0" w:space="0" w:color="auto"/>
        <w:right w:val="none" w:sz="0" w:space="0" w:color="auto"/>
      </w:divBdr>
    </w:div>
    <w:div w:id="2040009347">
      <w:bodyDiv w:val="1"/>
      <w:marLeft w:val="0"/>
      <w:marRight w:val="0"/>
      <w:marTop w:val="0"/>
      <w:marBottom w:val="0"/>
      <w:divBdr>
        <w:top w:val="none" w:sz="0" w:space="0" w:color="auto"/>
        <w:left w:val="none" w:sz="0" w:space="0" w:color="auto"/>
        <w:bottom w:val="none" w:sz="0" w:space="0" w:color="auto"/>
        <w:right w:val="none" w:sz="0" w:space="0" w:color="auto"/>
      </w:divBdr>
    </w:div>
    <w:div w:id="2056616248">
      <w:bodyDiv w:val="1"/>
      <w:marLeft w:val="0"/>
      <w:marRight w:val="0"/>
      <w:marTop w:val="0"/>
      <w:marBottom w:val="0"/>
      <w:divBdr>
        <w:top w:val="none" w:sz="0" w:space="0" w:color="auto"/>
        <w:left w:val="none" w:sz="0" w:space="0" w:color="auto"/>
        <w:bottom w:val="none" w:sz="0" w:space="0" w:color="auto"/>
        <w:right w:val="none" w:sz="0" w:space="0" w:color="auto"/>
      </w:divBdr>
    </w:div>
    <w:div w:id="20960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AFi21</b:Tag>
    <b:SourceType>JournalArticle</b:SourceType>
    <b:Guid>{FBF2A52A-5001-495C-8EA8-71054FCEB94E}</b:Guid>
    <b:Title>Impelemtasi Strategi Pengembangan Sumber Daya Manusia di Industri Media Persada TV Lamongan</b:Title>
    <b:JournalName>Komunida: Media Komunikasi dan Dakwah</b:JournalName>
    <b:Year>2021</b:Year>
    <b:Pages>85-98</b:Pages>
    <b:Author>
      <b:Author>
        <b:NameList>
          <b:Person>
            <b:Last>A.Fikri Amiruddin</b:Last>
            <b:Middle>Ahmad</b:Middle>
            <b:First>Ihsani</b:First>
          </b:Person>
          <b:Person>
            <b:Last>Novi</b:Last>
            <b:First>Febriyanti</b:First>
          </b:Person>
        </b:NameList>
      </b:Author>
    </b:Author>
    <b:RefOrder>4</b:RefOrder>
  </b:Source>
  <b:Source>
    <b:Tag>Kho21</b:Tag>
    <b:SourceType>JournalArticle</b:SourceType>
    <b:Guid>{AB6859F5-C2E2-47FE-AC83-14BED58DC511}</b:Guid>
    <b:Title>Strategi Pengembangan Sumber Daya Manusia Karyawan COmmanditaire Vennootschap Dalam Meningkatkan Efektivitas Kinerjanya</b:Title>
    <b:JournalName>Jurnal Manova Vol 4 no 1</b:JournalName>
    <b:Year>2021</b:Year>
    <b:Pages>68-83</b:Pages>
    <b:Author>
      <b:Author>
        <b:NameList>
          <b:Person>
            <b:Last>Khoirul </b:Last>
            <b:First>Umam</b:First>
          </b:Person>
          <b:Person>
            <b:Last>Akhmad </b:Last>
            <b:Middle>Athoillah</b:Middle>
            <b:First>Yunan</b:First>
          </b:Person>
        </b:NameList>
      </b:Author>
    </b:Author>
    <b:RefOrder>2</b:RefOrder>
  </b:Source>
  <b:Source>
    <b:Tag>Rah20</b:Tag>
    <b:SourceType>JournalArticle</b:SourceType>
    <b:Guid>{04B21FCA-F2F6-449C-AE7D-FB2DC074E9FE}</b:Guid>
    <b:Title>Impelemntasi Manajemen Sumber Daya Manusia</b:Title>
    <b:JournalName>Journal of education research</b:JournalName>
    <b:Year>2020</b:Year>
    <b:Pages>226-236</b:Pages>
    <b:Author>
      <b:Author>
        <b:NameList>
          <b:Person>
            <b:Last>Rahmah</b:Last>
            <b:First>Utamy</b:First>
          </b:Person>
          <b:Person>
            <b:Last>Syarwani </b:Last>
            <b:First>Ahmad</b:First>
          </b:Person>
          <b:Person>
            <b:Last>Syaiful</b:Last>
            <b:First>Eddy</b:First>
          </b:Person>
        </b:NameList>
      </b:Author>
    </b:Author>
    <b:RefOrder>1</b:RefOrder>
  </b:Source>
  <b:Source>
    <b:Tag>Den18</b:Tag>
    <b:SourceType>JournalArticle</b:SourceType>
    <b:Guid>{341CBDB6-6849-48C7-8E00-9030CFCDCA1E}</b:Guid>
    <b:Title>Pengembangan Sumber Daya Manusia Strategik dan karakteristik Sistem Pendukungnya</b:Title>
    <b:JournalName>STIE Muhammadiyah Bandung</b:JournalName>
    <b:Year>2018</b:Year>
    <b:Pages>178--194</b:Pages>
    <b:Author>
      <b:Author>
        <b:NameList>
          <b:Person>
            <b:Last>Denok</b:Last>
            <b:First>Sunarsi</b:First>
          </b:Person>
        </b:NameList>
      </b:Author>
    </b:Author>
    <b:RefOrder>3</b:RefOrder>
  </b:Source>
</b:Sources>
</file>

<file path=customXml/itemProps1.xml><?xml version="1.0" encoding="utf-8"?>
<ds:datastoreItem xmlns:ds="http://schemas.openxmlformats.org/officeDocument/2006/customXml" ds:itemID="{CF68204C-8285-4EA8-9689-CDBEB3DE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3810</Words>
  <Characters>21720</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25480</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subject/>
  <dc:creator>User</dc:creator>
  <cp:keywords/>
  <dc:description/>
  <cp:lastModifiedBy>Windows User</cp:lastModifiedBy>
  <cp:revision>6</cp:revision>
  <cp:lastPrinted>2014-04-05T23:37:00Z</cp:lastPrinted>
  <dcterms:created xsi:type="dcterms:W3CDTF">2024-11-22T14:51:00Z</dcterms:created>
  <dcterms:modified xsi:type="dcterms:W3CDTF">2024-11-25T09:30:00Z</dcterms:modified>
</cp:coreProperties>
</file>