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20299" w14:textId="77777777" w:rsidR="002C6EDE" w:rsidRPr="00134B82" w:rsidRDefault="00910873" w:rsidP="001222E0">
      <w:pPr>
        <w:pStyle w:val="papertitle"/>
        <w:spacing w:after="0" w:line="276" w:lineRule="auto"/>
        <w:rPr>
          <w:b/>
          <w:bCs/>
          <w:sz w:val="42"/>
          <w:szCs w:val="42"/>
        </w:rPr>
      </w:pPr>
      <w:r w:rsidRPr="00134B82">
        <w:rPr>
          <w:noProof/>
        </w:rPr>
        <mc:AlternateContent>
          <mc:Choice Requires="wps">
            <w:drawing>
              <wp:anchor distT="0" distB="0" distL="114300" distR="114300" simplePos="0" relativeHeight="251661312" behindDoc="0" locked="0" layoutInCell="1" allowOverlap="1" wp14:anchorId="06008B53" wp14:editId="5DED9FB4">
                <wp:simplePos x="0" y="0"/>
                <wp:positionH relativeFrom="column">
                  <wp:posOffset>4276090</wp:posOffset>
                </wp:positionH>
                <wp:positionV relativeFrom="paragraph">
                  <wp:posOffset>60960</wp:posOffset>
                </wp:positionV>
                <wp:extent cx="1447800" cy="421005"/>
                <wp:effectExtent l="12700" t="7620" r="6350" b="952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421005"/>
                        </a:xfrm>
                        <a:prstGeom prst="rect">
                          <a:avLst/>
                        </a:prstGeom>
                        <a:solidFill>
                          <a:srgbClr val="FFFFFF"/>
                        </a:solidFill>
                        <a:ln w="9525" algn="ctr">
                          <a:solidFill>
                            <a:srgbClr val="FFFFFF"/>
                          </a:solidFill>
                          <a:miter lim="800000"/>
                        </a:ln>
                        <a:effectLst/>
                      </wps:spPr>
                      <wps:txbx>
                        <w:txbxContent>
                          <w:p w14:paraId="77D1FD4D" w14:textId="77777777" w:rsidR="002C6EDE" w:rsidRDefault="00910873">
                            <w:pPr>
                              <w:rPr>
                                <w:b/>
                                <w:bCs/>
                                <w:sz w:val="22"/>
                                <w:szCs w:val="22"/>
                              </w:rPr>
                            </w:pPr>
                            <w:r>
                              <w:rPr>
                                <w:b/>
                                <w:bCs/>
                                <w:sz w:val="22"/>
                                <w:szCs w:val="22"/>
                              </w:rPr>
                              <w:t>E-ISSN</w:t>
                            </w:r>
                            <w:r>
                              <w:rPr>
                                <w:b/>
                                <w:bCs/>
                                <w:sz w:val="22"/>
                                <w:szCs w:val="22"/>
                              </w:rPr>
                              <w:tab/>
                              <w:t xml:space="preserve">: 2797-877X </w:t>
                            </w:r>
                          </w:p>
                          <w:p w14:paraId="4DEF76EC" w14:textId="77777777" w:rsidR="002C6EDE" w:rsidRDefault="00910873">
                            <w:r>
                              <w:rPr>
                                <w:b/>
                                <w:bCs/>
                                <w:sz w:val="22"/>
                                <w:szCs w:val="22"/>
                              </w:rPr>
                              <w:t xml:space="preserve">P-ISSN : 1978-4465 </w:t>
                            </w:r>
                          </w:p>
                        </w:txbxContent>
                      </wps:txbx>
                      <wps:bodyPr rot="0" vert="horz" wrap="square" lIns="91440" tIns="45720" rIns="91440" bIns="45720" anchor="t" anchorCtr="0" upright="1">
                        <a:noAutofit/>
                      </wps:bodyPr>
                    </wps:wsp>
                  </a:graphicData>
                </a:graphic>
              </wp:anchor>
            </w:drawing>
          </mc:Choice>
          <mc:Fallback>
            <w:pict>
              <v:shapetype w14:anchorId="06008B53" id="_x0000_t202" coordsize="21600,21600" o:spt="202" path="m,l,21600r21600,l21600,xe">
                <v:stroke joinstyle="miter"/>
                <v:path gradientshapeok="t" o:connecttype="rect"/>
              </v:shapetype>
              <v:shape id="Text Box 19" o:spid="_x0000_s1026" type="#_x0000_t202" style="position:absolute;left:0;text-align:left;margin-left:336.7pt;margin-top:4.8pt;width:114pt;height:33.1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" strokecolor="white">
                <v:textbox>
                  <w:txbxContent>
                    <w:p w14:paraId="77D1FD4D" w14:textId="77777777" w:rsidR="002C6EDE" w:rsidRDefault="00910873">
                      <w:pPr>
                        <w:rPr>
                          <w:b/>
                          <w:bCs/>
                          <w:sz w:val="22"/>
                          <w:szCs w:val="22"/>
                        </w:rPr>
                      </w:pPr>
                      <w:r>
                        <w:rPr>
                          <w:b/>
                          <w:bCs/>
                          <w:sz w:val="22"/>
                          <w:szCs w:val="22"/>
                        </w:rPr>
                        <w:t>E-ISSN</w:t>
                      </w:r>
                      <w:r>
                        <w:rPr>
                          <w:b/>
                          <w:bCs/>
                          <w:sz w:val="22"/>
                          <w:szCs w:val="22"/>
                        </w:rPr>
                        <w:tab/>
                        <w:t xml:space="preserve">: 2797-877X </w:t>
                      </w:r>
                    </w:p>
                    <w:p w14:paraId="4DEF76EC" w14:textId="77777777" w:rsidR="002C6EDE" w:rsidRDefault="00910873">
                      <w:r>
                        <w:rPr>
                          <w:b/>
                          <w:bCs/>
                          <w:sz w:val="22"/>
                          <w:szCs w:val="22"/>
                        </w:rPr>
                        <w:t xml:space="preserve">P-ISSN : 1978-4465 </w:t>
                      </w:r>
                    </w:p>
                  </w:txbxContent>
                </v:textbox>
              </v:shape>
            </w:pict>
          </mc:Fallback>
        </mc:AlternateContent>
      </w:r>
      <w:r w:rsidRPr="00134B82">
        <w:rPr>
          <w:b/>
          <w:bCs/>
          <w:sz w:val="42"/>
          <w:szCs w:val="42"/>
          <w:lang w:val="id-ID"/>
        </w:rPr>
        <w:t>@</w:t>
      </w:r>
      <w:r w:rsidRPr="00134B82">
        <w:rPr>
          <w:b/>
          <w:bCs/>
          <w:sz w:val="42"/>
          <w:szCs w:val="42"/>
        </w:rPr>
        <w:t>-</w:t>
      </w:r>
      <w:r w:rsidRPr="00134B82">
        <w:rPr>
          <w:b/>
          <w:bCs/>
          <w:sz w:val="42"/>
          <w:szCs w:val="42"/>
          <w:lang w:val="id-ID"/>
        </w:rPr>
        <w:t>PUBLIK</w:t>
      </w:r>
    </w:p>
    <w:p w14:paraId="096A7476" w14:textId="77777777" w:rsidR="002C6EDE" w:rsidRPr="00134B82" w:rsidRDefault="00910873" w:rsidP="001222E0">
      <w:pPr>
        <w:pStyle w:val="papertitle"/>
        <w:spacing w:after="0" w:line="276" w:lineRule="auto"/>
        <w:rPr>
          <w:b/>
          <w:bCs/>
          <w:sz w:val="28"/>
          <w:szCs w:val="28"/>
        </w:rPr>
      </w:pPr>
      <w:proofErr w:type="spellStart"/>
      <w:r w:rsidRPr="00134B82">
        <w:rPr>
          <w:b/>
          <w:bCs/>
          <w:sz w:val="28"/>
          <w:szCs w:val="28"/>
        </w:rPr>
        <w:t>Jurnal</w:t>
      </w:r>
      <w:proofErr w:type="spellEnd"/>
      <w:r w:rsidRPr="00134B82">
        <w:rPr>
          <w:b/>
          <w:bCs/>
          <w:sz w:val="28"/>
          <w:szCs w:val="28"/>
        </w:rPr>
        <w:t xml:space="preserve"> </w:t>
      </w:r>
      <w:proofErr w:type="spellStart"/>
      <w:r w:rsidRPr="00134B82">
        <w:rPr>
          <w:b/>
          <w:bCs/>
          <w:sz w:val="28"/>
          <w:szCs w:val="28"/>
        </w:rPr>
        <w:t>Adminitrasi</w:t>
      </w:r>
      <w:proofErr w:type="spellEnd"/>
      <w:r w:rsidRPr="00134B82">
        <w:rPr>
          <w:b/>
          <w:bCs/>
          <w:sz w:val="28"/>
          <w:szCs w:val="28"/>
        </w:rPr>
        <w:t xml:space="preserve"> Publik</w:t>
      </w:r>
    </w:p>
    <w:p w14:paraId="54029447" w14:textId="77777777" w:rsidR="002C6EDE" w:rsidRPr="00134B82" w:rsidRDefault="00910873" w:rsidP="001222E0">
      <w:pPr>
        <w:pStyle w:val="papertitle"/>
        <w:spacing w:after="0" w:line="276" w:lineRule="auto"/>
        <w:rPr>
          <w:b/>
          <w:bCs/>
          <w:sz w:val="22"/>
          <w:szCs w:val="22"/>
        </w:rPr>
      </w:pPr>
      <w:r w:rsidRPr="00134B82">
        <w:rPr>
          <w:b/>
          <w:bCs/>
          <w:sz w:val="22"/>
          <w:szCs w:val="22"/>
        </w:rPr>
        <w:t xml:space="preserve">Volume 5, </w:t>
      </w:r>
      <w:proofErr w:type="spellStart"/>
      <w:r w:rsidRPr="00134B82">
        <w:rPr>
          <w:b/>
          <w:bCs/>
          <w:sz w:val="22"/>
          <w:szCs w:val="22"/>
        </w:rPr>
        <w:t>Nomor</w:t>
      </w:r>
      <w:proofErr w:type="spellEnd"/>
      <w:r w:rsidRPr="00134B82">
        <w:rPr>
          <w:b/>
          <w:bCs/>
          <w:sz w:val="22"/>
          <w:szCs w:val="22"/>
        </w:rPr>
        <w:t xml:space="preserve"> 2, Bulan Agustus, </w:t>
      </w:r>
      <w:proofErr w:type="spellStart"/>
      <w:r w:rsidRPr="00134B82">
        <w:rPr>
          <w:b/>
          <w:bCs/>
          <w:sz w:val="22"/>
          <w:szCs w:val="22"/>
        </w:rPr>
        <w:t>Tahun</w:t>
      </w:r>
      <w:proofErr w:type="spellEnd"/>
      <w:r w:rsidRPr="00134B82">
        <w:rPr>
          <w:b/>
          <w:bCs/>
          <w:sz w:val="22"/>
          <w:szCs w:val="22"/>
        </w:rPr>
        <w:t xml:space="preserve"> 2025</w:t>
      </w:r>
    </w:p>
    <w:p w14:paraId="3BCFEFA2" w14:textId="77777777" w:rsidR="002C6EDE" w:rsidRPr="00134B82" w:rsidRDefault="002C6EDE" w:rsidP="001222E0">
      <w:pPr>
        <w:pStyle w:val="papertitle"/>
        <w:spacing w:after="0" w:line="276" w:lineRule="auto"/>
        <w:rPr>
          <w:b/>
          <w:bCs/>
          <w:sz w:val="22"/>
          <w:szCs w:val="22"/>
        </w:rPr>
      </w:pPr>
    </w:p>
    <w:p w14:paraId="3328E109" w14:textId="77777777" w:rsidR="002C6EDE" w:rsidRPr="00134B82" w:rsidRDefault="00910873" w:rsidP="001222E0">
      <w:pPr>
        <w:spacing w:line="276" w:lineRule="auto"/>
        <w:jc w:val="center"/>
        <w:rPr>
          <w:b/>
          <w:sz w:val="28"/>
          <w:szCs w:val="28"/>
        </w:rPr>
      </w:pPr>
      <w:r w:rsidRPr="00134B82">
        <w:rPr>
          <w:b/>
          <w:sz w:val="28"/>
          <w:szCs w:val="28"/>
          <w:lang w:val="id-ID"/>
        </w:rPr>
        <w:t xml:space="preserve">Efektivitas Penggunaan Teknologi Informasi </w:t>
      </w:r>
      <w:r w:rsidRPr="00134B82">
        <w:rPr>
          <w:b/>
          <w:sz w:val="28"/>
          <w:szCs w:val="28"/>
        </w:rPr>
        <w:t xml:space="preserve"> </w:t>
      </w:r>
      <w:r w:rsidRPr="00134B82">
        <w:rPr>
          <w:b/>
          <w:sz w:val="28"/>
          <w:szCs w:val="28"/>
          <w:lang w:val="id-ID"/>
        </w:rPr>
        <w:t xml:space="preserve">Di Madrasah </w:t>
      </w:r>
      <w:proofErr w:type="spellStart"/>
      <w:r w:rsidRPr="00134B82">
        <w:rPr>
          <w:b/>
          <w:sz w:val="28"/>
          <w:szCs w:val="28"/>
          <w:lang w:val="id-ID"/>
        </w:rPr>
        <w:t>Ibtidaiyah</w:t>
      </w:r>
      <w:proofErr w:type="spellEnd"/>
      <w:r w:rsidRPr="00134B82">
        <w:rPr>
          <w:b/>
          <w:sz w:val="28"/>
          <w:szCs w:val="28"/>
          <w:lang w:val="id-ID"/>
        </w:rPr>
        <w:t xml:space="preserve"> Negeri 2 Kota Palembang</w:t>
      </w:r>
    </w:p>
    <w:p w14:paraId="424DF62E" w14:textId="77777777" w:rsidR="002C6EDE" w:rsidRPr="00134B82" w:rsidRDefault="002C6EDE" w:rsidP="001222E0">
      <w:pPr>
        <w:pStyle w:val="papertitle"/>
        <w:spacing w:after="0" w:line="276" w:lineRule="auto"/>
        <w:rPr>
          <w:b/>
          <w:bCs/>
          <w:i/>
          <w:iCs/>
          <w:sz w:val="28"/>
          <w:szCs w:val="28"/>
        </w:rPr>
      </w:pPr>
    </w:p>
    <w:p w14:paraId="43EA095E" w14:textId="77777777" w:rsidR="002C6EDE" w:rsidRPr="00134B82" w:rsidRDefault="00910873" w:rsidP="001222E0">
      <w:pPr>
        <w:spacing w:line="276" w:lineRule="auto"/>
        <w:jc w:val="center"/>
        <w:rPr>
          <w:rFonts w:eastAsia="MS Mincho"/>
          <w:b/>
          <w:bCs/>
          <w:i/>
          <w:iCs/>
          <w:sz w:val="28"/>
          <w:szCs w:val="28"/>
        </w:rPr>
      </w:pPr>
      <w:r w:rsidRPr="00134B82">
        <w:rPr>
          <w:rFonts w:eastAsia="MS Mincho"/>
          <w:b/>
          <w:bCs/>
          <w:i/>
          <w:iCs/>
          <w:sz w:val="28"/>
          <w:szCs w:val="28"/>
        </w:rPr>
        <w:t>The effectiveness of the use of information technology in public elementary school 2 Palembang city</w:t>
      </w:r>
    </w:p>
    <w:p w14:paraId="04764002" w14:textId="77777777" w:rsidR="002C6EDE" w:rsidRPr="00134B82" w:rsidRDefault="002C6EDE" w:rsidP="001222E0">
      <w:pPr>
        <w:spacing w:line="276" w:lineRule="auto"/>
        <w:jc w:val="center"/>
        <w:rPr>
          <w:b/>
          <w:lang w:val="fi-FI"/>
        </w:rPr>
      </w:pPr>
    </w:p>
    <w:p w14:paraId="47822C92" w14:textId="77777777" w:rsidR="002C6EDE" w:rsidRPr="00134B82" w:rsidRDefault="00910873" w:rsidP="001222E0">
      <w:pPr>
        <w:spacing w:line="276" w:lineRule="auto"/>
        <w:jc w:val="center"/>
        <w:rPr>
          <w:b/>
          <w:sz w:val="22"/>
          <w:szCs w:val="22"/>
        </w:rPr>
      </w:pPr>
      <w:r w:rsidRPr="00134B82">
        <w:rPr>
          <w:b/>
          <w:sz w:val="22"/>
          <w:szCs w:val="22"/>
          <w:lang w:val="en-GB"/>
        </w:rPr>
        <w:t>Nurul Fatimah</w:t>
      </w:r>
      <w:r w:rsidRPr="00134B82">
        <w:rPr>
          <w:b/>
          <w:sz w:val="22"/>
          <w:szCs w:val="22"/>
          <w:vertAlign w:val="superscript"/>
          <w:lang w:val="id-ID"/>
        </w:rPr>
        <w:t>1*</w:t>
      </w:r>
      <w:r w:rsidRPr="00134B82">
        <w:rPr>
          <w:b/>
          <w:sz w:val="22"/>
          <w:szCs w:val="22"/>
          <w:lang w:val="id-ID"/>
        </w:rPr>
        <w:t>),</w:t>
      </w:r>
      <w:r w:rsidRPr="00134B82">
        <w:rPr>
          <w:b/>
          <w:sz w:val="22"/>
          <w:szCs w:val="22"/>
          <w:lang w:val="en-GB"/>
        </w:rPr>
        <w:t xml:space="preserve"> Deby </w:t>
      </w:r>
      <w:proofErr w:type="spellStart"/>
      <w:r w:rsidRPr="00134B82">
        <w:rPr>
          <w:b/>
          <w:sz w:val="22"/>
          <w:szCs w:val="22"/>
          <w:lang w:val="en-GB"/>
        </w:rPr>
        <w:t>Chintia</w:t>
      </w:r>
      <w:proofErr w:type="spellEnd"/>
      <w:r w:rsidRPr="00134B82">
        <w:rPr>
          <w:b/>
          <w:sz w:val="22"/>
          <w:szCs w:val="22"/>
          <w:lang w:val="en-GB"/>
        </w:rPr>
        <w:t xml:space="preserve"> </w:t>
      </w:r>
      <w:proofErr w:type="spellStart"/>
      <w:r w:rsidRPr="00134B82">
        <w:rPr>
          <w:b/>
          <w:sz w:val="22"/>
          <w:szCs w:val="22"/>
          <w:lang w:val="en-GB"/>
        </w:rPr>
        <w:t>Hestiriniah</w:t>
      </w:r>
      <w:proofErr w:type="spellEnd"/>
      <w:r w:rsidRPr="00134B82">
        <w:rPr>
          <w:b/>
          <w:sz w:val="22"/>
          <w:szCs w:val="22"/>
          <w:lang w:val="id-ID"/>
        </w:rPr>
        <w:t xml:space="preserve">), </w:t>
      </w:r>
      <w:r w:rsidRPr="00134B82">
        <w:rPr>
          <w:b/>
          <w:sz w:val="22"/>
          <w:szCs w:val="22"/>
        </w:rPr>
        <w:t>Konar Zuber</w:t>
      </w:r>
      <w:r w:rsidRPr="00134B82">
        <w:rPr>
          <w:b/>
          <w:sz w:val="22"/>
          <w:szCs w:val="22"/>
          <w:vertAlign w:val="superscript"/>
          <w:lang w:val="id-ID"/>
        </w:rPr>
        <w:t>3</w:t>
      </w:r>
      <w:r w:rsidRPr="00134B82">
        <w:rPr>
          <w:b/>
          <w:sz w:val="22"/>
          <w:szCs w:val="22"/>
          <w:lang w:val="id-ID"/>
        </w:rPr>
        <w:t xml:space="preserve">) </w:t>
      </w:r>
    </w:p>
    <w:p w14:paraId="67F4BE72" w14:textId="54FF0B2B" w:rsidR="002C6EDE" w:rsidRPr="00134B82" w:rsidRDefault="00910873" w:rsidP="001222E0">
      <w:pPr>
        <w:spacing w:line="276" w:lineRule="auto"/>
        <w:jc w:val="center"/>
        <w:rPr>
          <w:sz w:val="22"/>
          <w:szCs w:val="22"/>
          <w:lang w:eastAsia="en-GB"/>
        </w:rPr>
      </w:pPr>
      <w:r w:rsidRPr="00134B82">
        <w:rPr>
          <w:sz w:val="22"/>
          <w:szCs w:val="22"/>
          <w:vertAlign w:val="superscript"/>
        </w:rPr>
        <w:t>1</w:t>
      </w:r>
      <w:r w:rsidRPr="00134B82">
        <w:rPr>
          <w:sz w:val="22"/>
          <w:szCs w:val="22"/>
          <w:lang w:val="id-ID"/>
        </w:rPr>
        <w:t xml:space="preserve"> </w:t>
      </w:r>
      <w:r w:rsidRPr="00134B82">
        <w:rPr>
          <w:sz w:val="20"/>
          <w:szCs w:val="22"/>
        </w:rPr>
        <w:t xml:space="preserve">Magister </w:t>
      </w:r>
      <w:proofErr w:type="spellStart"/>
      <w:r w:rsidRPr="00134B82">
        <w:rPr>
          <w:sz w:val="20"/>
          <w:szCs w:val="22"/>
        </w:rPr>
        <w:t>Ilmu</w:t>
      </w:r>
      <w:proofErr w:type="spellEnd"/>
      <w:r w:rsidRPr="00134B82">
        <w:rPr>
          <w:sz w:val="20"/>
          <w:szCs w:val="22"/>
        </w:rPr>
        <w:t xml:space="preserve"> </w:t>
      </w:r>
      <w:proofErr w:type="spellStart"/>
      <w:r w:rsidRPr="00134B82">
        <w:rPr>
          <w:sz w:val="20"/>
          <w:szCs w:val="22"/>
        </w:rPr>
        <w:t>Administrasi</w:t>
      </w:r>
      <w:proofErr w:type="spellEnd"/>
      <w:r w:rsidRPr="00134B82">
        <w:rPr>
          <w:sz w:val="20"/>
          <w:szCs w:val="22"/>
        </w:rPr>
        <w:t xml:space="preserve"> Publik</w:t>
      </w:r>
      <w:r w:rsidRPr="00134B82">
        <w:rPr>
          <w:b/>
          <w:color w:val="000000"/>
          <w:sz w:val="20"/>
          <w:szCs w:val="22"/>
          <w:lang w:val="sv-SE"/>
        </w:rPr>
        <w:t xml:space="preserve"> </w:t>
      </w:r>
      <w:r w:rsidRPr="00134B82">
        <w:rPr>
          <w:color w:val="000000"/>
          <w:sz w:val="20"/>
          <w:szCs w:val="22"/>
        </w:rPr>
        <w:t xml:space="preserve">STISIPOL </w:t>
      </w:r>
      <w:proofErr w:type="spellStart"/>
      <w:r w:rsidRPr="00134B82">
        <w:rPr>
          <w:color w:val="000000"/>
          <w:sz w:val="20"/>
          <w:szCs w:val="22"/>
        </w:rPr>
        <w:t>Candradimuka</w:t>
      </w:r>
      <w:r w:rsidR="00D646EA">
        <w:rPr>
          <w:color w:val="000000"/>
          <w:sz w:val="20"/>
          <w:szCs w:val="22"/>
        </w:rPr>
        <w:t>,Indonesia</w:t>
      </w:r>
      <w:proofErr w:type="spellEnd"/>
      <w:r w:rsidRPr="00134B82">
        <w:rPr>
          <w:sz w:val="20"/>
          <w:szCs w:val="22"/>
          <w:lang w:eastAsia="en-GB"/>
        </w:rPr>
        <w:t xml:space="preserve"> </w:t>
      </w:r>
    </w:p>
    <w:p w14:paraId="333AFA59" w14:textId="33629FE8" w:rsidR="002C6EDE" w:rsidRPr="00134B82" w:rsidRDefault="00910873" w:rsidP="001222E0">
      <w:pPr>
        <w:spacing w:line="276" w:lineRule="auto"/>
        <w:jc w:val="center"/>
        <w:rPr>
          <w:sz w:val="22"/>
          <w:szCs w:val="22"/>
          <w:lang w:eastAsia="en-GB"/>
        </w:rPr>
      </w:pPr>
      <w:r w:rsidRPr="00134B82">
        <w:rPr>
          <w:sz w:val="22"/>
          <w:szCs w:val="22"/>
          <w:vertAlign w:val="superscript"/>
        </w:rPr>
        <w:t>2</w:t>
      </w:r>
      <w:r w:rsidRPr="00134B82">
        <w:rPr>
          <w:sz w:val="20"/>
          <w:szCs w:val="22"/>
        </w:rPr>
        <w:t xml:space="preserve"> STISIPOL </w:t>
      </w:r>
      <w:proofErr w:type="spellStart"/>
      <w:r w:rsidRPr="00134B82">
        <w:rPr>
          <w:sz w:val="20"/>
          <w:szCs w:val="22"/>
        </w:rPr>
        <w:t>Candradimuka</w:t>
      </w:r>
      <w:proofErr w:type="spellEnd"/>
      <w:r w:rsidRPr="00134B82">
        <w:rPr>
          <w:sz w:val="20"/>
          <w:szCs w:val="22"/>
        </w:rPr>
        <w:t xml:space="preserve">, Indonesia </w:t>
      </w:r>
    </w:p>
    <w:p w14:paraId="78A3077D" w14:textId="136583E0" w:rsidR="002C6EDE" w:rsidRPr="00134B82" w:rsidRDefault="00910873" w:rsidP="001222E0">
      <w:pPr>
        <w:spacing w:line="276" w:lineRule="auto"/>
        <w:jc w:val="center"/>
        <w:rPr>
          <w:sz w:val="22"/>
          <w:szCs w:val="22"/>
          <w:lang w:eastAsia="en-GB"/>
        </w:rPr>
      </w:pPr>
      <w:r w:rsidRPr="00134B82">
        <w:rPr>
          <w:sz w:val="20"/>
          <w:szCs w:val="22"/>
          <w:vertAlign w:val="superscript"/>
          <w:lang w:eastAsia="en-GB"/>
        </w:rPr>
        <w:t>3</w:t>
      </w:r>
      <w:r w:rsidR="00134B82" w:rsidRPr="00134B82">
        <w:rPr>
          <w:sz w:val="20"/>
          <w:szCs w:val="22"/>
        </w:rPr>
        <w:t xml:space="preserve"> </w:t>
      </w:r>
      <w:r w:rsidRPr="00134B82">
        <w:rPr>
          <w:sz w:val="20"/>
          <w:szCs w:val="22"/>
        </w:rPr>
        <w:t xml:space="preserve">STISIPOL </w:t>
      </w:r>
      <w:proofErr w:type="spellStart"/>
      <w:r w:rsidRPr="00134B82">
        <w:rPr>
          <w:sz w:val="20"/>
          <w:szCs w:val="22"/>
        </w:rPr>
        <w:t>Candradimuka</w:t>
      </w:r>
      <w:proofErr w:type="spellEnd"/>
      <w:r w:rsidRPr="00134B82">
        <w:rPr>
          <w:sz w:val="20"/>
          <w:szCs w:val="22"/>
        </w:rPr>
        <w:t xml:space="preserve">, Indonesia </w:t>
      </w:r>
    </w:p>
    <w:p w14:paraId="21633A7A" w14:textId="77777777" w:rsidR="002C6EDE" w:rsidRPr="00134B82" w:rsidRDefault="00910873" w:rsidP="001222E0">
      <w:pPr>
        <w:spacing w:line="276" w:lineRule="auto"/>
        <w:jc w:val="center"/>
        <w:rPr>
          <w:sz w:val="20"/>
          <w:szCs w:val="22"/>
        </w:rPr>
      </w:pPr>
      <w:r w:rsidRPr="00134B82">
        <w:rPr>
          <w:sz w:val="22"/>
          <w:szCs w:val="22"/>
        </w:rPr>
        <w:t xml:space="preserve"> </w:t>
      </w:r>
      <w:r w:rsidRPr="00134B82">
        <w:rPr>
          <w:sz w:val="22"/>
          <w:szCs w:val="22"/>
          <w:vertAlign w:val="superscript"/>
          <w:lang w:val="id-ID"/>
        </w:rPr>
        <w:t>*</w:t>
      </w:r>
      <w:r w:rsidRPr="00134B82">
        <w:rPr>
          <w:sz w:val="22"/>
          <w:szCs w:val="22"/>
          <w:vertAlign w:val="superscript"/>
        </w:rPr>
        <w:t>)</w:t>
      </w:r>
      <w:r w:rsidRPr="00134B82">
        <w:rPr>
          <w:bCs/>
          <w:sz w:val="20"/>
          <w:szCs w:val="22"/>
        </w:rPr>
        <w:t>Email : nurul.ibarra@gmail.com</w:t>
      </w:r>
    </w:p>
    <w:p w14:paraId="76C71BBB" w14:textId="3EFF7D27" w:rsidR="002C6EDE" w:rsidRPr="00134B82" w:rsidRDefault="002C6EDE" w:rsidP="001222E0">
      <w:pPr>
        <w:spacing w:line="276" w:lineRule="auto"/>
        <w:jc w:val="both"/>
        <w:rPr>
          <w:sz w:val="22"/>
          <w:szCs w:val="22"/>
          <w:lang w:val="id-ID" w:eastAsia="en-GB"/>
        </w:rPr>
      </w:pPr>
    </w:p>
    <w:p w14:paraId="73AAEDB5" w14:textId="77777777" w:rsidR="002C6EDE" w:rsidRPr="001222E0" w:rsidRDefault="00910873" w:rsidP="001222E0">
      <w:pPr>
        <w:pStyle w:val="Subjudul"/>
        <w:spacing w:after="120" w:line="276" w:lineRule="auto"/>
        <w:rPr>
          <w:rFonts w:ascii="Times New Roman" w:hAnsi="Times New Roman"/>
          <w:sz w:val="22"/>
          <w:szCs w:val="22"/>
          <w:lang w:val="id-ID"/>
        </w:rPr>
      </w:pPr>
      <w:r w:rsidRPr="001222E0">
        <w:rPr>
          <w:rFonts w:ascii="Times New Roman" w:hAnsi="Times New Roman"/>
          <w:sz w:val="22"/>
          <w:szCs w:val="22"/>
          <w:lang w:val="id-ID"/>
        </w:rPr>
        <w:t>ABSTRAK</w:t>
      </w:r>
    </w:p>
    <w:p w14:paraId="3FC02107" w14:textId="18475475" w:rsidR="002C6EDE" w:rsidRPr="001222E0" w:rsidRDefault="00910873" w:rsidP="001222E0">
      <w:pPr>
        <w:pStyle w:val="Subjudul"/>
        <w:spacing w:line="276" w:lineRule="auto"/>
        <w:ind w:firstLine="567"/>
        <w:jc w:val="both"/>
        <w:rPr>
          <w:rFonts w:ascii="Times New Roman" w:hAnsi="Times New Roman"/>
          <w:b w:val="0"/>
          <w:bCs w:val="0"/>
          <w:sz w:val="22"/>
          <w:szCs w:val="22"/>
          <w:lang w:val="en-GB"/>
        </w:rPr>
      </w:pPr>
      <w:proofErr w:type="spellStart"/>
      <w:r w:rsidRPr="001222E0">
        <w:rPr>
          <w:rFonts w:ascii="Times New Roman" w:hAnsi="Times New Roman"/>
          <w:b w:val="0"/>
          <w:bCs w:val="0"/>
          <w:sz w:val="22"/>
          <w:szCs w:val="22"/>
        </w:rPr>
        <w:t>Provinsi</w:t>
      </w:r>
      <w:proofErr w:type="spellEnd"/>
      <w:r w:rsidRPr="001222E0">
        <w:rPr>
          <w:rFonts w:ascii="Times New Roman" w:hAnsi="Times New Roman"/>
          <w:b w:val="0"/>
          <w:bCs w:val="0"/>
          <w:sz w:val="22"/>
          <w:szCs w:val="22"/>
        </w:rPr>
        <w:t xml:space="preserve"> Sumatera </w:t>
      </w:r>
      <w:r w:rsidRPr="001222E0">
        <w:rPr>
          <w:rFonts w:ascii="Times New Roman" w:hAnsi="Times New Roman"/>
          <w:b w:val="0"/>
          <w:bCs w:val="0"/>
          <w:sz w:val="22"/>
          <w:szCs w:val="22"/>
          <w:lang w:val="id-ID"/>
        </w:rPr>
        <w:t xml:space="preserve"> </w:t>
      </w:r>
      <w:r w:rsidRPr="001222E0">
        <w:rPr>
          <w:rFonts w:ascii="Times New Roman" w:hAnsi="Times New Roman"/>
          <w:b w:val="0"/>
          <w:bCs w:val="0"/>
          <w:sz w:val="22"/>
          <w:szCs w:val="22"/>
        </w:rPr>
        <w:t xml:space="preserve">Selatan </w:t>
      </w:r>
      <w:r w:rsidRPr="001222E0">
        <w:rPr>
          <w:rFonts w:ascii="Times New Roman" w:hAnsi="Times New Roman"/>
          <w:b w:val="0"/>
          <w:bCs w:val="0"/>
          <w:sz w:val="22"/>
          <w:szCs w:val="22"/>
          <w:lang w:val="id-ID"/>
        </w:rPr>
        <w:t xml:space="preserve"> </w:t>
      </w:r>
      <w:proofErr w:type="spellStart"/>
      <w:r w:rsidRPr="001222E0">
        <w:rPr>
          <w:rFonts w:ascii="Times New Roman" w:hAnsi="Times New Roman"/>
          <w:b w:val="0"/>
          <w:bCs w:val="0"/>
          <w:sz w:val="22"/>
          <w:szCs w:val="22"/>
        </w:rPr>
        <w:t>memiliki</w:t>
      </w:r>
      <w:proofErr w:type="spellEnd"/>
      <w:r w:rsidRPr="001222E0">
        <w:rPr>
          <w:rFonts w:ascii="Times New Roman" w:hAnsi="Times New Roman"/>
          <w:b w:val="0"/>
          <w:bCs w:val="0"/>
          <w:sz w:val="22"/>
          <w:szCs w:val="22"/>
        </w:rPr>
        <w:t xml:space="preserve"> </w:t>
      </w:r>
      <w:r w:rsidRPr="001222E0">
        <w:rPr>
          <w:rFonts w:ascii="Times New Roman" w:hAnsi="Times New Roman"/>
          <w:b w:val="0"/>
          <w:bCs w:val="0"/>
          <w:sz w:val="22"/>
          <w:szCs w:val="22"/>
          <w:lang w:val="id-ID"/>
        </w:rPr>
        <w:t xml:space="preserve"> </w:t>
      </w:r>
      <w:proofErr w:type="spellStart"/>
      <w:r w:rsidRPr="001222E0">
        <w:rPr>
          <w:rFonts w:ascii="Times New Roman" w:hAnsi="Times New Roman"/>
          <w:b w:val="0"/>
          <w:bCs w:val="0"/>
          <w:sz w:val="22"/>
          <w:szCs w:val="22"/>
        </w:rPr>
        <w:t>kawasan</w:t>
      </w:r>
      <w:proofErr w:type="spellEnd"/>
      <w:r w:rsidRPr="001222E0">
        <w:rPr>
          <w:rFonts w:ascii="Times New Roman" w:hAnsi="Times New Roman"/>
          <w:b w:val="0"/>
          <w:bCs w:val="0"/>
          <w:sz w:val="22"/>
          <w:szCs w:val="22"/>
        </w:rPr>
        <w:t xml:space="preserve"> </w:t>
      </w:r>
      <w:proofErr w:type="spellStart"/>
      <w:r w:rsidRPr="001222E0">
        <w:rPr>
          <w:rFonts w:ascii="Times New Roman" w:hAnsi="Times New Roman"/>
          <w:b w:val="0"/>
          <w:bCs w:val="0"/>
          <w:sz w:val="22"/>
          <w:szCs w:val="22"/>
        </w:rPr>
        <w:t>hutan</w:t>
      </w:r>
      <w:proofErr w:type="spellEnd"/>
      <w:r w:rsidRPr="001222E0">
        <w:rPr>
          <w:rFonts w:ascii="Times New Roman" w:hAnsi="Times New Roman"/>
          <w:b w:val="0"/>
          <w:bCs w:val="0"/>
          <w:sz w:val="22"/>
          <w:szCs w:val="22"/>
        </w:rPr>
        <w:t xml:space="preserve"> </w:t>
      </w:r>
      <w:proofErr w:type="spellStart"/>
      <w:r w:rsidRPr="001222E0">
        <w:rPr>
          <w:rFonts w:ascii="Times New Roman" w:hAnsi="Times New Roman"/>
          <w:b w:val="0"/>
          <w:bCs w:val="0"/>
          <w:sz w:val="22"/>
          <w:szCs w:val="22"/>
        </w:rPr>
        <w:t>seluas</w:t>
      </w:r>
      <w:proofErr w:type="spellEnd"/>
      <w:r w:rsidRPr="001222E0">
        <w:rPr>
          <w:rFonts w:ascii="Times New Roman" w:hAnsi="Times New Roman"/>
          <w:b w:val="0"/>
          <w:bCs w:val="0"/>
          <w:sz w:val="22"/>
          <w:szCs w:val="22"/>
        </w:rPr>
        <w:t xml:space="preserve"> 3.489.350,37 Ha. </w:t>
      </w:r>
      <w:proofErr w:type="spellStart"/>
      <w:r w:rsidRPr="001222E0">
        <w:rPr>
          <w:rFonts w:ascii="Times New Roman" w:hAnsi="Times New Roman"/>
          <w:b w:val="0"/>
          <w:bCs w:val="0"/>
          <w:sz w:val="22"/>
          <w:szCs w:val="22"/>
        </w:rPr>
        <w:t>Sedangkan</w:t>
      </w:r>
      <w:proofErr w:type="spellEnd"/>
      <w:r w:rsidRPr="001222E0">
        <w:rPr>
          <w:rFonts w:ascii="Times New Roman" w:hAnsi="Times New Roman"/>
          <w:b w:val="0"/>
          <w:bCs w:val="0"/>
          <w:sz w:val="22"/>
          <w:szCs w:val="22"/>
        </w:rPr>
        <w:t xml:space="preserve"> </w:t>
      </w:r>
      <w:proofErr w:type="spellStart"/>
      <w:r w:rsidRPr="001222E0">
        <w:rPr>
          <w:rFonts w:ascii="Times New Roman" w:hAnsi="Times New Roman"/>
          <w:b w:val="0"/>
          <w:bCs w:val="0"/>
          <w:sz w:val="22"/>
          <w:szCs w:val="22"/>
        </w:rPr>
        <w:t>luas</w:t>
      </w:r>
      <w:proofErr w:type="spellEnd"/>
      <w:r w:rsidRPr="001222E0">
        <w:rPr>
          <w:rFonts w:ascii="Times New Roman" w:hAnsi="Times New Roman"/>
          <w:b w:val="0"/>
          <w:bCs w:val="0"/>
          <w:sz w:val="22"/>
          <w:szCs w:val="22"/>
        </w:rPr>
        <w:t xml:space="preserve"> </w:t>
      </w:r>
      <w:proofErr w:type="spellStart"/>
      <w:r w:rsidRPr="001222E0">
        <w:rPr>
          <w:rFonts w:ascii="Times New Roman" w:hAnsi="Times New Roman"/>
          <w:b w:val="0"/>
          <w:bCs w:val="0"/>
          <w:sz w:val="22"/>
          <w:szCs w:val="22"/>
        </w:rPr>
        <w:t>kawasan</w:t>
      </w:r>
      <w:proofErr w:type="spellEnd"/>
      <w:r w:rsidRPr="001222E0">
        <w:rPr>
          <w:rFonts w:ascii="Times New Roman" w:hAnsi="Times New Roman"/>
          <w:b w:val="0"/>
          <w:bCs w:val="0"/>
          <w:sz w:val="22"/>
          <w:szCs w:val="22"/>
        </w:rPr>
        <w:t xml:space="preserve"> </w:t>
      </w:r>
      <w:r w:rsidRPr="001222E0">
        <w:rPr>
          <w:rFonts w:ascii="Times New Roman" w:hAnsi="Times New Roman"/>
          <w:b w:val="0"/>
          <w:bCs w:val="0"/>
          <w:sz w:val="22"/>
          <w:szCs w:val="22"/>
          <w:lang w:val="id-ID"/>
        </w:rPr>
        <w:t xml:space="preserve"> </w:t>
      </w:r>
      <w:r w:rsidRPr="001222E0">
        <w:rPr>
          <w:rFonts w:ascii="Times New Roman" w:hAnsi="Times New Roman"/>
          <w:b w:val="0"/>
          <w:bCs w:val="0"/>
          <w:sz w:val="22"/>
          <w:szCs w:val="22"/>
        </w:rPr>
        <w:t xml:space="preserve">non </w:t>
      </w:r>
      <w:proofErr w:type="spellStart"/>
      <w:r w:rsidRPr="001222E0">
        <w:rPr>
          <w:rFonts w:ascii="Times New Roman" w:hAnsi="Times New Roman"/>
          <w:b w:val="0"/>
          <w:bCs w:val="0"/>
          <w:sz w:val="22"/>
          <w:szCs w:val="22"/>
        </w:rPr>
        <w:t>hutan</w:t>
      </w:r>
      <w:proofErr w:type="spellEnd"/>
      <w:r w:rsidRPr="001222E0">
        <w:rPr>
          <w:rFonts w:ascii="Times New Roman" w:hAnsi="Times New Roman"/>
          <w:b w:val="0"/>
          <w:bCs w:val="0"/>
          <w:sz w:val="22"/>
          <w:szCs w:val="22"/>
        </w:rPr>
        <w:t xml:space="preserve"> 3.393.469,56 Ha dan </w:t>
      </w:r>
      <w:proofErr w:type="spellStart"/>
      <w:r w:rsidRPr="001222E0">
        <w:rPr>
          <w:rFonts w:ascii="Times New Roman" w:hAnsi="Times New Roman"/>
          <w:b w:val="0"/>
          <w:bCs w:val="0"/>
          <w:sz w:val="22"/>
          <w:szCs w:val="22"/>
        </w:rPr>
        <w:t>luas</w:t>
      </w:r>
      <w:proofErr w:type="spellEnd"/>
      <w:r w:rsidRPr="001222E0">
        <w:rPr>
          <w:rFonts w:ascii="Times New Roman" w:hAnsi="Times New Roman"/>
          <w:b w:val="0"/>
          <w:bCs w:val="0"/>
          <w:sz w:val="22"/>
          <w:szCs w:val="22"/>
        </w:rPr>
        <w:t xml:space="preserve"> </w:t>
      </w:r>
      <w:proofErr w:type="spellStart"/>
      <w:r w:rsidRPr="001222E0">
        <w:rPr>
          <w:rFonts w:ascii="Times New Roman" w:hAnsi="Times New Roman"/>
          <w:b w:val="0"/>
          <w:bCs w:val="0"/>
          <w:sz w:val="22"/>
          <w:szCs w:val="22"/>
        </w:rPr>
        <w:t>untuk</w:t>
      </w:r>
      <w:proofErr w:type="spellEnd"/>
      <w:r w:rsidRPr="001222E0">
        <w:rPr>
          <w:rFonts w:ascii="Times New Roman" w:hAnsi="Times New Roman"/>
          <w:b w:val="0"/>
          <w:bCs w:val="0"/>
          <w:sz w:val="22"/>
          <w:szCs w:val="22"/>
        </w:rPr>
        <w:t xml:space="preserve"> LP2B </w:t>
      </w:r>
      <w:proofErr w:type="spellStart"/>
      <w:r w:rsidRPr="001222E0">
        <w:rPr>
          <w:rFonts w:ascii="Times New Roman" w:hAnsi="Times New Roman"/>
          <w:b w:val="0"/>
          <w:bCs w:val="0"/>
          <w:sz w:val="22"/>
          <w:szCs w:val="22"/>
        </w:rPr>
        <w:t>sebesar</w:t>
      </w:r>
      <w:proofErr w:type="spellEnd"/>
      <w:r w:rsidRPr="001222E0">
        <w:rPr>
          <w:rFonts w:ascii="Times New Roman" w:hAnsi="Times New Roman"/>
          <w:b w:val="0"/>
          <w:bCs w:val="0"/>
          <w:sz w:val="22"/>
          <w:szCs w:val="22"/>
        </w:rPr>
        <w:t xml:space="preserve"> 2.443.324,09 </w:t>
      </w:r>
      <w:proofErr w:type="spellStart"/>
      <w:r w:rsidRPr="001222E0">
        <w:rPr>
          <w:rFonts w:ascii="Times New Roman" w:hAnsi="Times New Roman"/>
          <w:b w:val="0"/>
          <w:bCs w:val="0"/>
          <w:sz w:val="22"/>
          <w:szCs w:val="22"/>
        </w:rPr>
        <w:t>Ha.Setiap</w:t>
      </w:r>
      <w:proofErr w:type="spellEnd"/>
      <w:r w:rsidRPr="001222E0">
        <w:rPr>
          <w:rFonts w:ascii="Times New Roman" w:hAnsi="Times New Roman"/>
          <w:b w:val="0"/>
          <w:bCs w:val="0"/>
          <w:sz w:val="22"/>
          <w:szCs w:val="22"/>
        </w:rPr>
        <w:t xml:space="preserve"> </w:t>
      </w:r>
      <w:proofErr w:type="spellStart"/>
      <w:r w:rsidRPr="001222E0">
        <w:rPr>
          <w:rFonts w:ascii="Times New Roman" w:hAnsi="Times New Roman"/>
          <w:b w:val="0"/>
          <w:bCs w:val="0"/>
          <w:sz w:val="22"/>
          <w:szCs w:val="22"/>
        </w:rPr>
        <w:t>Pemegang</w:t>
      </w:r>
      <w:proofErr w:type="spellEnd"/>
      <w:r w:rsidRPr="001222E0">
        <w:rPr>
          <w:rFonts w:ascii="Times New Roman" w:hAnsi="Times New Roman"/>
          <w:b w:val="0"/>
          <w:bCs w:val="0"/>
          <w:sz w:val="22"/>
          <w:szCs w:val="22"/>
        </w:rPr>
        <w:t xml:space="preserve"> Hak, </w:t>
      </w:r>
      <w:proofErr w:type="spellStart"/>
      <w:r w:rsidRPr="001222E0">
        <w:rPr>
          <w:rFonts w:ascii="Times New Roman" w:hAnsi="Times New Roman"/>
          <w:b w:val="0"/>
          <w:bCs w:val="0"/>
          <w:sz w:val="22"/>
          <w:szCs w:val="22"/>
        </w:rPr>
        <w:t>Pemegang</w:t>
      </w:r>
      <w:proofErr w:type="spellEnd"/>
      <w:r w:rsidRPr="001222E0">
        <w:rPr>
          <w:rFonts w:ascii="Times New Roman" w:hAnsi="Times New Roman"/>
          <w:b w:val="0"/>
          <w:bCs w:val="0"/>
          <w:sz w:val="22"/>
          <w:szCs w:val="22"/>
        </w:rPr>
        <w:t xml:space="preserve"> Hak </w:t>
      </w:r>
      <w:proofErr w:type="spellStart"/>
      <w:r w:rsidRPr="001222E0">
        <w:rPr>
          <w:rFonts w:ascii="Times New Roman" w:hAnsi="Times New Roman"/>
          <w:b w:val="0"/>
          <w:bCs w:val="0"/>
          <w:sz w:val="22"/>
          <w:szCs w:val="22"/>
        </w:rPr>
        <w:t>Pengelolaan</w:t>
      </w:r>
      <w:proofErr w:type="spellEnd"/>
      <w:r w:rsidRPr="001222E0">
        <w:rPr>
          <w:rFonts w:ascii="Times New Roman" w:hAnsi="Times New Roman"/>
          <w:b w:val="0"/>
          <w:bCs w:val="0"/>
          <w:sz w:val="22"/>
          <w:szCs w:val="22"/>
        </w:rPr>
        <w:t xml:space="preserve">, dan </w:t>
      </w:r>
      <w:proofErr w:type="spellStart"/>
      <w:r w:rsidRPr="001222E0">
        <w:rPr>
          <w:rFonts w:ascii="Times New Roman" w:hAnsi="Times New Roman"/>
          <w:b w:val="0"/>
          <w:bCs w:val="0"/>
          <w:sz w:val="22"/>
          <w:szCs w:val="22"/>
        </w:rPr>
        <w:t>Pemegang</w:t>
      </w:r>
      <w:proofErr w:type="spellEnd"/>
      <w:r w:rsidRPr="001222E0">
        <w:rPr>
          <w:rFonts w:ascii="Times New Roman" w:hAnsi="Times New Roman"/>
          <w:b w:val="0"/>
          <w:bCs w:val="0"/>
          <w:sz w:val="22"/>
          <w:szCs w:val="22"/>
        </w:rPr>
        <w:t xml:space="preserve"> Dasar </w:t>
      </w:r>
      <w:proofErr w:type="spellStart"/>
      <w:r w:rsidRPr="001222E0">
        <w:rPr>
          <w:rFonts w:ascii="Times New Roman" w:hAnsi="Times New Roman"/>
          <w:b w:val="0"/>
          <w:bCs w:val="0"/>
          <w:sz w:val="22"/>
          <w:szCs w:val="22"/>
        </w:rPr>
        <w:t>Penguasaan</w:t>
      </w:r>
      <w:proofErr w:type="spellEnd"/>
      <w:r w:rsidRPr="001222E0">
        <w:rPr>
          <w:rFonts w:ascii="Times New Roman" w:hAnsi="Times New Roman"/>
          <w:b w:val="0"/>
          <w:bCs w:val="0"/>
          <w:sz w:val="22"/>
          <w:szCs w:val="22"/>
        </w:rPr>
        <w:t xml:space="preserve"> Atas Tanah </w:t>
      </w:r>
      <w:proofErr w:type="spellStart"/>
      <w:r w:rsidRPr="001222E0">
        <w:rPr>
          <w:rFonts w:ascii="Times New Roman" w:hAnsi="Times New Roman"/>
          <w:b w:val="0"/>
          <w:bCs w:val="0"/>
          <w:sz w:val="22"/>
          <w:szCs w:val="22"/>
        </w:rPr>
        <w:t>wajib</w:t>
      </w:r>
      <w:proofErr w:type="spellEnd"/>
      <w:r w:rsidRPr="001222E0">
        <w:rPr>
          <w:rFonts w:ascii="Times New Roman" w:hAnsi="Times New Roman"/>
          <w:b w:val="0"/>
          <w:bCs w:val="0"/>
          <w:sz w:val="22"/>
          <w:szCs w:val="22"/>
        </w:rPr>
        <w:t xml:space="preserve"> </w:t>
      </w:r>
      <w:proofErr w:type="spellStart"/>
      <w:r w:rsidRPr="001222E0">
        <w:rPr>
          <w:rFonts w:ascii="Times New Roman" w:hAnsi="Times New Roman"/>
          <w:b w:val="0"/>
          <w:bCs w:val="0"/>
          <w:sz w:val="22"/>
          <w:szCs w:val="22"/>
        </w:rPr>
        <w:t>mengusahakan</w:t>
      </w:r>
      <w:proofErr w:type="spellEnd"/>
      <w:r w:rsidRPr="001222E0">
        <w:rPr>
          <w:rFonts w:ascii="Times New Roman" w:hAnsi="Times New Roman"/>
          <w:b w:val="0"/>
          <w:bCs w:val="0"/>
          <w:sz w:val="22"/>
          <w:szCs w:val="22"/>
        </w:rPr>
        <w:t xml:space="preserve">, </w:t>
      </w:r>
      <w:proofErr w:type="spellStart"/>
      <w:r w:rsidRPr="001222E0">
        <w:rPr>
          <w:rFonts w:ascii="Times New Roman" w:hAnsi="Times New Roman"/>
          <w:b w:val="0"/>
          <w:bCs w:val="0"/>
          <w:sz w:val="22"/>
          <w:szCs w:val="22"/>
        </w:rPr>
        <w:t>mempergunakan</w:t>
      </w:r>
      <w:proofErr w:type="spellEnd"/>
      <w:r w:rsidRPr="001222E0">
        <w:rPr>
          <w:rFonts w:ascii="Times New Roman" w:hAnsi="Times New Roman"/>
          <w:b w:val="0"/>
          <w:bCs w:val="0"/>
          <w:sz w:val="22"/>
          <w:szCs w:val="22"/>
        </w:rPr>
        <w:t xml:space="preserve">, </w:t>
      </w:r>
      <w:proofErr w:type="spellStart"/>
      <w:r w:rsidRPr="001222E0">
        <w:rPr>
          <w:rFonts w:ascii="Times New Roman" w:hAnsi="Times New Roman"/>
          <w:b w:val="0"/>
          <w:bCs w:val="0"/>
          <w:sz w:val="22"/>
          <w:szCs w:val="22"/>
        </w:rPr>
        <w:t>memanfaatkan</w:t>
      </w:r>
      <w:proofErr w:type="spellEnd"/>
      <w:r w:rsidRPr="001222E0">
        <w:rPr>
          <w:rFonts w:ascii="Times New Roman" w:hAnsi="Times New Roman"/>
          <w:b w:val="0"/>
          <w:bCs w:val="0"/>
          <w:sz w:val="22"/>
          <w:szCs w:val="22"/>
        </w:rPr>
        <w:t>, dan/</w:t>
      </w:r>
      <w:proofErr w:type="spellStart"/>
      <w:r w:rsidRPr="001222E0">
        <w:rPr>
          <w:rFonts w:ascii="Times New Roman" w:hAnsi="Times New Roman"/>
          <w:b w:val="0"/>
          <w:bCs w:val="0"/>
          <w:sz w:val="22"/>
          <w:szCs w:val="22"/>
        </w:rPr>
        <w:t>atau</w:t>
      </w:r>
      <w:proofErr w:type="spellEnd"/>
      <w:r w:rsidRPr="001222E0">
        <w:rPr>
          <w:rFonts w:ascii="Times New Roman" w:hAnsi="Times New Roman"/>
          <w:b w:val="0"/>
          <w:bCs w:val="0"/>
          <w:sz w:val="22"/>
          <w:szCs w:val="22"/>
        </w:rPr>
        <w:t xml:space="preserve"> </w:t>
      </w:r>
      <w:proofErr w:type="spellStart"/>
      <w:r w:rsidRPr="001222E0">
        <w:rPr>
          <w:rFonts w:ascii="Times New Roman" w:hAnsi="Times New Roman"/>
          <w:b w:val="0"/>
          <w:bCs w:val="0"/>
          <w:sz w:val="22"/>
          <w:szCs w:val="22"/>
        </w:rPr>
        <w:t>rnemelihara</w:t>
      </w:r>
      <w:proofErr w:type="spellEnd"/>
      <w:r w:rsidRPr="001222E0">
        <w:rPr>
          <w:rFonts w:ascii="Times New Roman" w:hAnsi="Times New Roman"/>
          <w:b w:val="0"/>
          <w:bCs w:val="0"/>
          <w:sz w:val="22"/>
          <w:szCs w:val="22"/>
        </w:rPr>
        <w:t xml:space="preserve"> </w:t>
      </w:r>
      <w:proofErr w:type="spellStart"/>
      <w:r w:rsidRPr="001222E0">
        <w:rPr>
          <w:rFonts w:ascii="Times New Roman" w:hAnsi="Times New Roman"/>
          <w:b w:val="0"/>
          <w:bCs w:val="0"/>
          <w:sz w:val="22"/>
          <w:szCs w:val="22"/>
        </w:rPr>
        <w:t>tanah</w:t>
      </w:r>
      <w:proofErr w:type="spellEnd"/>
      <w:r w:rsidRPr="001222E0">
        <w:rPr>
          <w:rFonts w:ascii="Times New Roman" w:hAnsi="Times New Roman"/>
          <w:b w:val="0"/>
          <w:bCs w:val="0"/>
          <w:sz w:val="22"/>
          <w:szCs w:val="22"/>
        </w:rPr>
        <w:t xml:space="preserve"> yang </w:t>
      </w:r>
      <w:proofErr w:type="spellStart"/>
      <w:r w:rsidRPr="001222E0">
        <w:rPr>
          <w:rFonts w:ascii="Times New Roman" w:hAnsi="Times New Roman"/>
          <w:b w:val="0"/>
          <w:bCs w:val="0"/>
          <w:sz w:val="22"/>
          <w:szCs w:val="22"/>
        </w:rPr>
        <w:t>dimiliki</w:t>
      </w:r>
      <w:proofErr w:type="spellEnd"/>
      <w:r w:rsidRPr="001222E0">
        <w:rPr>
          <w:rFonts w:ascii="Times New Roman" w:hAnsi="Times New Roman"/>
          <w:b w:val="0"/>
          <w:bCs w:val="0"/>
          <w:sz w:val="22"/>
          <w:szCs w:val="22"/>
        </w:rPr>
        <w:t xml:space="preserve"> </w:t>
      </w:r>
      <w:proofErr w:type="spellStart"/>
      <w:r w:rsidRPr="001222E0">
        <w:rPr>
          <w:rFonts w:ascii="Times New Roman" w:hAnsi="Times New Roman"/>
          <w:b w:val="0"/>
          <w:bCs w:val="0"/>
          <w:sz w:val="22"/>
          <w:szCs w:val="22"/>
        </w:rPr>
        <w:t>atau</w:t>
      </w:r>
      <w:proofErr w:type="spellEnd"/>
      <w:r w:rsidRPr="001222E0">
        <w:rPr>
          <w:rFonts w:ascii="Times New Roman" w:hAnsi="Times New Roman"/>
          <w:b w:val="0"/>
          <w:bCs w:val="0"/>
          <w:sz w:val="22"/>
          <w:szCs w:val="22"/>
        </w:rPr>
        <w:t xml:space="preserve"> </w:t>
      </w:r>
      <w:proofErr w:type="spellStart"/>
      <w:r w:rsidRPr="001222E0">
        <w:rPr>
          <w:rFonts w:ascii="Times New Roman" w:hAnsi="Times New Roman"/>
          <w:b w:val="0"/>
          <w:bCs w:val="0"/>
          <w:sz w:val="22"/>
          <w:szCs w:val="22"/>
        </w:rPr>
        <w:t>dikuasai</w:t>
      </w:r>
      <w:proofErr w:type="spellEnd"/>
      <w:r w:rsidRPr="001222E0">
        <w:rPr>
          <w:rFonts w:ascii="Times New Roman" w:hAnsi="Times New Roman"/>
          <w:b w:val="0"/>
          <w:bCs w:val="0"/>
          <w:sz w:val="22"/>
          <w:szCs w:val="22"/>
        </w:rPr>
        <w:t xml:space="preserve"> </w:t>
      </w:r>
      <w:proofErr w:type="spellStart"/>
      <w:r w:rsidRPr="001222E0">
        <w:rPr>
          <w:rFonts w:ascii="Times New Roman" w:hAnsi="Times New Roman"/>
          <w:b w:val="0"/>
          <w:bCs w:val="0"/>
          <w:sz w:val="22"/>
          <w:szCs w:val="22"/>
        </w:rPr>
        <w:t>harus</w:t>
      </w:r>
      <w:proofErr w:type="spellEnd"/>
      <w:r w:rsidRPr="001222E0">
        <w:rPr>
          <w:rFonts w:ascii="Times New Roman" w:hAnsi="Times New Roman"/>
          <w:b w:val="0"/>
          <w:bCs w:val="0"/>
          <w:sz w:val="22"/>
          <w:szCs w:val="22"/>
        </w:rPr>
        <w:t xml:space="preserve"> </w:t>
      </w:r>
      <w:proofErr w:type="spellStart"/>
      <w:r w:rsidRPr="001222E0">
        <w:rPr>
          <w:rFonts w:ascii="Times New Roman" w:hAnsi="Times New Roman"/>
          <w:b w:val="0"/>
          <w:bCs w:val="0"/>
          <w:sz w:val="22"/>
          <w:szCs w:val="22"/>
        </w:rPr>
        <w:t>berfungsi</w:t>
      </w:r>
      <w:proofErr w:type="spellEnd"/>
      <w:r w:rsidRPr="001222E0">
        <w:rPr>
          <w:rFonts w:ascii="Times New Roman" w:hAnsi="Times New Roman"/>
          <w:b w:val="0"/>
          <w:bCs w:val="0"/>
          <w:sz w:val="22"/>
          <w:szCs w:val="22"/>
        </w:rPr>
        <w:t xml:space="preserve"> social, </w:t>
      </w:r>
      <w:proofErr w:type="spellStart"/>
      <w:r w:rsidRPr="001222E0">
        <w:rPr>
          <w:rFonts w:ascii="Times New Roman" w:hAnsi="Times New Roman"/>
          <w:b w:val="0"/>
          <w:bCs w:val="0"/>
          <w:sz w:val="22"/>
          <w:szCs w:val="22"/>
        </w:rPr>
        <w:t>hal</w:t>
      </w:r>
      <w:proofErr w:type="spellEnd"/>
      <w:r w:rsidRPr="001222E0">
        <w:rPr>
          <w:rFonts w:ascii="Times New Roman" w:hAnsi="Times New Roman"/>
          <w:b w:val="0"/>
          <w:bCs w:val="0"/>
          <w:sz w:val="22"/>
          <w:szCs w:val="22"/>
        </w:rPr>
        <w:t xml:space="preserve"> </w:t>
      </w:r>
      <w:proofErr w:type="spellStart"/>
      <w:r w:rsidRPr="001222E0">
        <w:rPr>
          <w:rFonts w:ascii="Times New Roman" w:hAnsi="Times New Roman"/>
          <w:b w:val="0"/>
          <w:bCs w:val="0"/>
          <w:sz w:val="22"/>
          <w:szCs w:val="22"/>
        </w:rPr>
        <w:t>ini</w:t>
      </w:r>
      <w:proofErr w:type="spellEnd"/>
      <w:r w:rsidRPr="001222E0">
        <w:rPr>
          <w:rFonts w:ascii="Times New Roman" w:hAnsi="Times New Roman"/>
          <w:b w:val="0"/>
          <w:bCs w:val="0"/>
          <w:sz w:val="22"/>
          <w:szCs w:val="22"/>
        </w:rPr>
        <w:t xml:space="preserve"> </w:t>
      </w:r>
      <w:proofErr w:type="spellStart"/>
      <w:r w:rsidRPr="001222E0">
        <w:rPr>
          <w:rFonts w:ascii="Times New Roman" w:hAnsi="Times New Roman"/>
          <w:b w:val="0"/>
          <w:bCs w:val="0"/>
          <w:sz w:val="22"/>
          <w:szCs w:val="22"/>
        </w:rPr>
        <w:t>sesuai</w:t>
      </w:r>
      <w:proofErr w:type="spellEnd"/>
      <w:r w:rsidRPr="001222E0">
        <w:rPr>
          <w:rFonts w:ascii="Times New Roman" w:hAnsi="Times New Roman"/>
          <w:b w:val="0"/>
          <w:bCs w:val="0"/>
          <w:sz w:val="22"/>
          <w:szCs w:val="22"/>
        </w:rPr>
        <w:t xml:space="preserve"> </w:t>
      </w:r>
      <w:proofErr w:type="spellStart"/>
      <w:r w:rsidRPr="001222E0">
        <w:rPr>
          <w:rFonts w:ascii="Times New Roman" w:hAnsi="Times New Roman"/>
          <w:b w:val="0"/>
          <w:bCs w:val="0"/>
          <w:sz w:val="22"/>
          <w:szCs w:val="22"/>
        </w:rPr>
        <w:t>dengan</w:t>
      </w:r>
      <w:proofErr w:type="spellEnd"/>
      <w:r w:rsidRPr="001222E0">
        <w:rPr>
          <w:rFonts w:ascii="Times New Roman" w:hAnsi="Times New Roman"/>
          <w:b w:val="0"/>
          <w:bCs w:val="0"/>
          <w:sz w:val="22"/>
          <w:szCs w:val="22"/>
        </w:rPr>
        <w:t xml:space="preserve"> </w:t>
      </w:r>
      <w:proofErr w:type="spellStart"/>
      <w:r w:rsidRPr="001222E0">
        <w:rPr>
          <w:rFonts w:ascii="Times New Roman" w:hAnsi="Times New Roman"/>
          <w:b w:val="0"/>
          <w:bCs w:val="0"/>
          <w:sz w:val="22"/>
          <w:szCs w:val="22"/>
        </w:rPr>
        <w:t>Formulasi</w:t>
      </w:r>
      <w:proofErr w:type="spellEnd"/>
      <w:r w:rsidRPr="001222E0">
        <w:rPr>
          <w:rFonts w:ascii="Times New Roman" w:hAnsi="Times New Roman"/>
          <w:b w:val="0"/>
          <w:bCs w:val="0"/>
          <w:sz w:val="22"/>
          <w:szCs w:val="22"/>
        </w:rPr>
        <w:t xml:space="preserve"> </w:t>
      </w:r>
      <w:proofErr w:type="spellStart"/>
      <w:r w:rsidRPr="001222E0">
        <w:rPr>
          <w:rFonts w:ascii="Times New Roman" w:hAnsi="Times New Roman"/>
          <w:b w:val="0"/>
          <w:bCs w:val="0"/>
          <w:sz w:val="22"/>
          <w:szCs w:val="22"/>
        </w:rPr>
        <w:t>kebijakan</w:t>
      </w:r>
      <w:proofErr w:type="spellEnd"/>
      <w:r w:rsidRPr="001222E0">
        <w:rPr>
          <w:rFonts w:ascii="Times New Roman" w:hAnsi="Times New Roman"/>
          <w:b w:val="0"/>
          <w:bCs w:val="0"/>
          <w:sz w:val="22"/>
          <w:szCs w:val="22"/>
        </w:rPr>
        <w:t xml:space="preserve"> </w:t>
      </w:r>
      <w:proofErr w:type="spellStart"/>
      <w:r w:rsidRPr="001222E0">
        <w:rPr>
          <w:rFonts w:ascii="Times New Roman" w:hAnsi="Times New Roman"/>
          <w:b w:val="0"/>
          <w:bCs w:val="0"/>
          <w:sz w:val="22"/>
          <w:szCs w:val="22"/>
        </w:rPr>
        <w:t>Peraturan</w:t>
      </w:r>
      <w:proofErr w:type="spellEnd"/>
      <w:r w:rsidRPr="001222E0">
        <w:rPr>
          <w:rFonts w:ascii="Times New Roman" w:hAnsi="Times New Roman"/>
          <w:b w:val="0"/>
          <w:bCs w:val="0"/>
          <w:sz w:val="22"/>
          <w:szCs w:val="22"/>
        </w:rPr>
        <w:t xml:space="preserve"> </w:t>
      </w:r>
      <w:proofErr w:type="spellStart"/>
      <w:r w:rsidRPr="001222E0">
        <w:rPr>
          <w:rFonts w:ascii="Times New Roman" w:hAnsi="Times New Roman"/>
          <w:b w:val="0"/>
          <w:bCs w:val="0"/>
          <w:sz w:val="22"/>
          <w:szCs w:val="22"/>
        </w:rPr>
        <w:t>Pemerintah</w:t>
      </w:r>
      <w:proofErr w:type="spellEnd"/>
      <w:r w:rsidRPr="001222E0">
        <w:rPr>
          <w:rFonts w:ascii="Times New Roman" w:hAnsi="Times New Roman"/>
          <w:b w:val="0"/>
          <w:bCs w:val="0"/>
          <w:sz w:val="22"/>
          <w:szCs w:val="22"/>
        </w:rPr>
        <w:t xml:space="preserve"> Republik Indonesia </w:t>
      </w:r>
      <w:proofErr w:type="spellStart"/>
      <w:r w:rsidRPr="001222E0">
        <w:rPr>
          <w:rFonts w:ascii="Times New Roman" w:hAnsi="Times New Roman"/>
          <w:b w:val="0"/>
          <w:bCs w:val="0"/>
          <w:sz w:val="22"/>
          <w:szCs w:val="22"/>
        </w:rPr>
        <w:t>Nomor</w:t>
      </w:r>
      <w:proofErr w:type="spellEnd"/>
      <w:r w:rsidRPr="001222E0">
        <w:rPr>
          <w:rFonts w:ascii="Times New Roman" w:hAnsi="Times New Roman"/>
          <w:b w:val="0"/>
          <w:bCs w:val="0"/>
          <w:sz w:val="22"/>
          <w:szCs w:val="22"/>
        </w:rPr>
        <w:t xml:space="preserve"> 20 Tahun2021 </w:t>
      </w:r>
      <w:proofErr w:type="spellStart"/>
      <w:r w:rsidRPr="001222E0">
        <w:rPr>
          <w:rFonts w:ascii="Times New Roman" w:hAnsi="Times New Roman"/>
          <w:b w:val="0"/>
          <w:bCs w:val="0"/>
          <w:sz w:val="22"/>
          <w:szCs w:val="22"/>
        </w:rPr>
        <w:t>tentang</w:t>
      </w:r>
      <w:proofErr w:type="spellEnd"/>
      <w:r w:rsidRPr="001222E0">
        <w:rPr>
          <w:rFonts w:ascii="Times New Roman" w:hAnsi="Times New Roman"/>
          <w:b w:val="0"/>
          <w:bCs w:val="0"/>
          <w:sz w:val="22"/>
          <w:szCs w:val="22"/>
        </w:rPr>
        <w:t xml:space="preserve"> </w:t>
      </w:r>
      <w:proofErr w:type="spellStart"/>
      <w:r w:rsidRPr="001222E0">
        <w:rPr>
          <w:rFonts w:ascii="Times New Roman" w:hAnsi="Times New Roman"/>
          <w:b w:val="0"/>
          <w:bCs w:val="0"/>
          <w:sz w:val="22"/>
          <w:szCs w:val="22"/>
        </w:rPr>
        <w:t>Penertiban</w:t>
      </w:r>
      <w:proofErr w:type="spellEnd"/>
      <w:r w:rsidRPr="001222E0">
        <w:rPr>
          <w:rFonts w:ascii="Times New Roman" w:hAnsi="Times New Roman"/>
          <w:b w:val="0"/>
          <w:bCs w:val="0"/>
          <w:sz w:val="22"/>
          <w:szCs w:val="22"/>
        </w:rPr>
        <w:t xml:space="preserve"> Kawasan dan Tanah </w:t>
      </w:r>
      <w:proofErr w:type="spellStart"/>
      <w:r w:rsidRPr="001222E0">
        <w:rPr>
          <w:rFonts w:ascii="Times New Roman" w:hAnsi="Times New Roman"/>
          <w:b w:val="0"/>
          <w:bCs w:val="0"/>
          <w:sz w:val="22"/>
          <w:szCs w:val="22"/>
        </w:rPr>
        <w:t>Terlantar</w:t>
      </w:r>
      <w:proofErr w:type="spellEnd"/>
      <w:r w:rsidRPr="001222E0">
        <w:rPr>
          <w:rFonts w:ascii="Times New Roman" w:hAnsi="Times New Roman"/>
          <w:b w:val="0"/>
          <w:bCs w:val="0"/>
          <w:sz w:val="22"/>
          <w:szCs w:val="22"/>
        </w:rPr>
        <w:t xml:space="preserve"> </w:t>
      </w:r>
      <w:proofErr w:type="spellStart"/>
      <w:r w:rsidRPr="001222E0">
        <w:rPr>
          <w:rFonts w:ascii="Times New Roman" w:hAnsi="Times New Roman"/>
          <w:b w:val="0"/>
          <w:bCs w:val="0"/>
          <w:sz w:val="22"/>
          <w:szCs w:val="22"/>
        </w:rPr>
        <w:t>dilakukan</w:t>
      </w:r>
      <w:proofErr w:type="spellEnd"/>
      <w:r w:rsidRPr="001222E0">
        <w:rPr>
          <w:rFonts w:ascii="Times New Roman" w:hAnsi="Times New Roman"/>
          <w:b w:val="0"/>
          <w:bCs w:val="0"/>
          <w:sz w:val="22"/>
          <w:szCs w:val="22"/>
        </w:rPr>
        <w:t xml:space="preserve"> </w:t>
      </w:r>
      <w:proofErr w:type="spellStart"/>
      <w:r w:rsidRPr="001222E0">
        <w:rPr>
          <w:rFonts w:ascii="Times New Roman" w:hAnsi="Times New Roman"/>
          <w:b w:val="0"/>
          <w:bCs w:val="0"/>
          <w:sz w:val="22"/>
          <w:szCs w:val="22"/>
        </w:rPr>
        <w:t>sebagai</w:t>
      </w:r>
      <w:proofErr w:type="spellEnd"/>
      <w:r w:rsidRPr="001222E0">
        <w:rPr>
          <w:rFonts w:ascii="Times New Roman" w:hAnsi="Times New Roman"/>
          <w:b w:val="0"/>
          <w:bCs w:val="0"/>
          <w:sz w:val="22"/>
          <w:szCs w:val="22"/>
        </w:rPr>
        <w:t xml:space="preserve"> </w:t>
      </w:r>
      <w:proofErr w:type="spellStart"/>
      <w:r w:rsidRPr="001222E0">
        <w:rPr>
          <w:rFonts w:ascii="Times New Roman" w:hAnsi="Times New Roman"/>
          <w:b w:val="0"/>
          <w:bCs w:val="0"/>
          <w:sz w:val="22"/>
          <w:szCs w:val="22"/>
        </w:rPr>
        <w:t>penataan</w:t>
      </w:r>
      <w:proofErr w:type="spellEnd"/>
      <w:r w:rsidRPr="001222E0">
        <w:rPr>
          <w:rFonts w:ascii="Times New Roman" w:hAnsi="Times New Roman"/>
          <w:b w:val="0"/>
          <w:bCs w:val="0"/>
          <w:sz w:val="22"/>
          <w:szCs w:val="22"/>
        </w:rPr>
        <w:t xml:space="preserve"> </w:t>
      </w:r>
      <w:proofErr w:type="spellStart"/>
      <w:r w:rsidRPr="001222E0">
        <w:rPr>
          <w:rFonts w:ascii="Times New Roman" w:hAnsi="Times New Roman"/>
          <w:b w:val="0"/>
          <w:bCs w:val="0"/>
          <w:sz w:val="22"/>
          <w:szCs w:val="22"/>
        </w:rPr>
        <w:t>pertanahan</w:t>
      </w:r>
      <w:proofErr w:type="spellEnd"/>
      <w:r w:rsidRPr="001222E0">
        <w:rPr>
          <w:rFonts w:ascii="Times New Roman" w:hAnsi="Times New Roman"/>
          <w:b w:val="0"/>
          <w:bCs w:val="0"/>
          <w:sz w:val="22"/>
          <w:szCs w:val="22"/>
        </w:rPr>
        <w:t xml:space="preserve">. </w:t>
      </w:r>
      <w:r w:rsidRPr="001222E0">
        <w:rPr>
          <w:rFonts w:ascii="Times New Roman" w:hAnsi="Times New Roman"/>
          <w:b w:val="0"/>
          <w:bCs w:val="0"/>
          <w:sz w:val="22"/>
          <w:szCs w:val="22"/>
          <w:lang w:val="id-ID"/>
        </w:rPr>
        <w:t xml:space="preserve">Tujuan penelitian ini adalah untuk menganalisis Implementasi Kebijakan Penertiban Kawasan dan Tanah Telantar di Provinsi Sumatera Selatan. Masalah dalam penelitian yaitu  Masih ada tanah yang dalam sengketa serta Masih banyak kawasan yang terindikasi terlantar. </w:t>
      </w:r>
      <w:r w:rsidRPr="001222E0">
        <w:rPr>
          <w:rFonts w:ascii="Times New Roman" w:hAnsi="Times New Roman"/>
          <w:b w:val="0"/>
          <w:bCs w:val="0"/>
          <w:sz w:val="22"/>
          <w:szCs w:val="22"/>
        </w:rPr>
        <w:t xml:space="preserve">Teknik  </w:t>
      </w:r>
      <w:proofErr w:type="spellStart"/>
      <w:r w:rsidRPr="001222E0">
        <w:rPr>
          <w:rFonts w:ascii="Times New Roman" w:hAnsi="Times New Roman"/>
          <w:b w:val="0"/>
          <w:bCs w:val="0"/>
          <w:sz w:val="22"/>
          <w:szCs w:val="22"/>
        </w:rPr>
        <w:t>analisis</w:t>
      </w:r>
      <w:proofErr w:type="spellEnd"/>
      <w:r w:rsidRPr="001222E0">
        <w:rPr>
          <w:rFonts w:ascii="Times New Roman" w:hAnsi="Times New Roman"/>
          <w:b w:val="0"/>
          <w:bCs w:val="0"/>
          <w:sz w:val="22"/>
          <w:szCs w:val="22"/>
        </w:rPr>
        <w:t xml:space="preserve"> data yang </w:t>
      </w:r>
      <w:proofErr w:type="spellStart"/>
      <w:r w:rsidRPr="001222E0">
        <w:rPr>
          <w:rFonts w:ascii="Times New Roman" w:hAnsi="Times New Roman"/>
          <w:b w:val="0"/>
          <w:bCs w:val="0"/>
          <w:sz w:val="22"/>
          <w:szCs w:val="22"/>
        </w:rPr>
        <w:t>digunakan</w:t>
      </w:r>
      <w:proofErr w:type="spellEnd"/>
      <w:r w:rsidRPr="001222E0">
        <w:rPr>
          <w:rFonts w:ascii="Times New Roman" w:hAnsi="Times New Roman"/>
          <w:b w:val="0"/>
          <w:bCs w:val="0"/>
          <w:sz w:val="22"/>
          <w:szCs w:val="22"/>
        </w:rPr>
        <w:t xml:space="preserve"> </w:t>
      </w:r>
      <w:proofErr w:type="spellStart"/>
      <w:r w:rsidRPr="001222E0">
        <w:rPr>
          <w:rFonts w:ascii="Times New Roman" w:hAnsi="Times New Roman"/>
          <w:b w:val="0"/>
          <w:bCs w:val="0"/>
          <w:sz w:val="22"/>
          <w:szCs w:val="22"/>
        </w:rPr>
        <w:t>dalam</w:t>
      </w:r>
      <w:proofErr w:type="spellEnd"/>
      <w:r w:rsidRPr="001222E0">
        <w:rPr>
          <w:rFonts w:ascii="Times New Roman" w:hAnsi="Times New Roman"/>
          <w:b w:val="0"/>
          <w:bCs w:val="0"/>
          <w:sz w:val="22"/>
          <w:szCs w:val="22"/>
        </w:rPr>
        <w:t xml:space="preserve"> </w:t>
      </w:r>
      <w:proofErr w:type="spellStart"/>
      <w:r w:rsidRPr="001222E0">
        <w:rPr>
          <w:rFonts w:ascii="Times New Roman" w:hAnsi="Times New Roman"/>
          <w:b w:val="0"/>
          <w:bCs w:val="0"/>
          <w:sz w:val="22"/>
          <w:szCs w:val="22"/>
        </w:rPr>
        <w:t>penelitian</w:t>
      </w:r>
      <w:proofErr w:type="spellEnd"/>
      <w:r w:rsidRPr="001222E0">
        <w:rPr>
          <w:rFonts w:ascii="Times New Roman" w:hAnsi="Times New Roman"/>
          <w:b w:val="0"/>
          <w:bCs w:val="0"/>
          <w:sz w:val="22"/>
          <w:szCs w:val="22"/>
        </w:rPr>
        <w:t xml:space="preserve"> </w:t>
      </w:r>
      <w:proofErr w:type="spellStart"/>
      <w:r w:rsidRPr="001222E0">
        <w:rPr>
          <w:rFonts w:ascii="Times New Roman" w:hAnsi="Times New Roman"/>
          <w:b w:val="0"/>
          <w:bCs w:val="0"/>
          <w:sz w:val="22"/>
          <w:szCs w:val="22"/>
        </w:rPr>
        <w:t>ini</w:t>
      </w:r>
      <w:proofErr w:type="spellEnd"/>
      <w:r w:rsidRPr="001222E0">
        <w:rPr>
          <w:rFonts w:ascii="Times New Roman" w:hAnsi="Times New Roman"/>
          <w:b w:val="0"/>
          <w:bCs w:val="0"/>
          <w:sz w:val="22"/>
          <w:szCs w:val="22"/>
        </w:rPr>
        <w:t xml:space="preserve"> </w:t>
      </w:r>
      <w:proofErr w:type="spellStart"/>
      <w:r w:rsidRPr="001222E0">
        <w:rPr>
          <w:rFonts w:ascii="Times New Roman" w:hAnsi="Times New Roman"/>
          <w:b w:val="0"/>
          <w:bCs w:val="0"/>
          <w:sz w:val="22"/>
          <w:szCs w:val="22"/>
        </w:rPr>
        <w:t>adalah</w:t>
      </w:r>
      <w:proofErr w:type="spellEnd"/>
      <w:r w:rsidRPr="001222E0">
        <w:rPr>
          <w:rFonts w:ascii="Times New Roman" w:hAnsi="Times New Roman"/>
          <w:b w:val="0"/>
          <w:bCs w:val="0"/>
          <w:sz w:val="22"/>
          <w:szCs w:val="22"/>
        </w:rPr>
        <w:t xml:space="preserve"> </w:t>
      </w:r>
      <w:proofErr w:type="spellStart"/>
      <w:r w:rsidRPr="001222E0">
        <w:rPr>
          <w:rFonts w:ascii="Times New Roman" w:hAnsi="Times New Roman"/>
          <w:b w:val="0"/>
          <w:bCs w:val="0"/>
          <w:sz w:val="22"/>
          <w:szCs w:val="22"/>
        </w:rPr>
        <w:t>teknik</w:t>
      </w:r>
      <w:proofErr w:type="spellEnd"/>
      <w:r w:rsidRPr="001222E0">
        <w:rPr>
          <w:rFonts w:ascii="Times New Roman" w:hAnsi="Times New Roman"/>
          <w:b w:val="0"/>
          <w:bCs w:val="0"/>
          <w:sz w:val="22"/>
          <w:szCs w:val="22"/>
        </w:rPr>
        <w:t xml:space="preserve"> </w:t>
      </w:r>
      <w:proofErr w:type="spellStart"/>
      <w:r w:rsidRPr="001222E0">
        <w:rPr>
          <w:rFonts w:ascii="Times New Roman" w:hAnsi="Times New Roman"/>
          <w:b w:val="0"/>
          <w:bCs w:val="0"/>
          <w:sz w:val="22"/>
          <w:szCs w:val="22"/>
        </w:rPr>
        <w:t>analisis</w:t>
      </w:r>
      <w:proofErr w:type="spellEnd"/>
      <w:r w:rsidRPr="001222E0">
        <w:rPr>
          <w:rFonts w:ascii="Times New Roman" w:hAnsi="Times New Roman"/>
          <w:b w:val="0"/>
          <w:bCs w:val="0"/>
          <w:sz w:val="22"/>
          <w:szCs w:val="22"/>
        </w:rPr>
        <w:t xml:space="preserve"> data </w:t>
      </w:r>
      <w:proofErr w:type="spellStart"/>
      <w:r w:rsidRPr="001222E0">
        <w:rPr>
          <w:rFonts w:ascii="Times New Roman" w:hAnsi="Times New Roman"/>
          <w:b w:val="0"/>
          <w:bCs w:val="0"/>
          <w:sz w:val="22"/>
          <w:szCs w:val="22"/>
        </w:rPr>
        <w:t>kualitatif</w:t>
      </w:r>
      <w:proofErr w:type="spellEnd"/>
      <w:r w:rsidRPr="001222E0">
        <w:rPr>
          <w:rFonts w:ascii="Times New Roman" w:hAnsi="Times New Roman"/>
          <w:b w:val="0"/>
          <w:bCs w:val="0"/>
          <w:sz w:val="22"/>
          <w:szCs w:val="22"/>
        </w:rPr>
        <w:t xml:space="preserve">. </w:t>
      </w:r>
      <w:r w:rsidRPr="001222E0">
        <w:rPr>
          <w:rFonts w:ascii="Times New Roman" w:hAnsi="Times New Roman"/>
          <w:b w:val="0"/>
          <w:bCs w:val="0"/>
          <w:sz w:val="22"/>
          <w:szCs w:val="22"/>
          <w:lang w:val="id-ID"/>
        </w:rPr>
        <w:t>Penelitian ini menunjukkan bahwa:  secara keseluruhan Implementasi Kebijakan Penertiban Kawasan dan Tanah Telantar di Provinsi Sumatera Selatan</w:t>
      </w:r>
      <w:r w:rsidRPr="001222E0">
        <w:rPr>
          <w:rStyle w:val="markedcontent"/>
          <w:rFonts w:ascii="Times New Roman" w:hAnsi="Times New Roman"/>
          <w:b w:val="0"/>
          <w:bCs w:val="0"/>
          <w:sz w:val="22"/>
          <w:szCs w:val="22"/>
        </w:rPr>
        <w:t xml:space="preserve"> </w:t>
      </w:r>
      <w:r w:rsidRPr="001222E0">
        <w:rPr>
          <w:rFonts w:ascii="Times New Roman" w:hAnsi="Times New Roman"/>
          <w:b w:val="0"/>
          <w:bCs w:val="0"/>
          <w:sz w:val="22"/>
          <w:szCs w:val="22"/>
          <w:lang w:val="id-ID"/>
        </w:rPr>
        <w:t xml:space="preserve">sudah dilaksanakan dengan sebagaimana mestinya, walaupun dalam </w:t>
      </w:r>
      <w:proofErr w:type="spellStart"/>
      <w:r w:rsidRPr="001222E0">
        <w:rPr>
          <w:rFonts w:ascii="Times New Roman" w:hAnsi="Times New Roman"/>
          <w:b w:val="0"/>
          <w:bCs w:val="0"/>
          <w:sz w:val="22"/>
          <w:szCs w:val="22"/>
          <w:lang w:val="id-ID"/>
        </w:rPr>
        <w:t>pelaksanaanya</w:t>
      </w:r>
      <w:proofErr w:type="spellEnd"/>
      <w:r w:rsidRPr="001222E0">
        <w:rPr>
          <w:rFonts w:ascii="Times New Roman" w:hAnsi="Times New Roman"/>
          <w:b w:val="0"/>
          <w:bCs w:val="0"/>
          <w:sz w:val="22"/>
          <w:szCs w:val="22"/>
          <w:lang w:val="id-ID"/>
        </w:rPr>
        <w:t xml:space="preserve"> masih terdapat hambatan/ kendala seperti Masih ada tanah yang dalam sengketa serta Masih banyak kawasan yang terindikasi terlantar</w:t>
      </w:r>
      <w:r w:rsidR="001222E0">
        <w:rPr>
          <w:rFonts w:ascii="Times New Roman" w:hAnsi="Times New Roman"/>
          <w:b w:val="0"/>
          <w:bCs w:val="0"/>
          <w:sz w:val="22"/>
          <w:szCs w:val="22"/>
          <w:lang w:val="en-GB"/>
        </w:rPr>
        <w:t>.</w:t>
      </w:r>
    </w:p>
    <w:p w14:paraId="48BFE747" w14:textId="77777777" w:rsidR="002C6EDE" w:rsidRPr="001222E0" w:rsidRDefault="002C6EDE" w:rsidP="001222E0">
      <w:pPr>
        <w:tabs>
          <w:tab w:val="left" w:pos="5781"/>
        </w:tabs>
        <w:spacing w:line="276" w:lineRule="auto"/>
        <w:jc w:val="both"/>
        <w:rPr>
          <w:sz w:val="22"/>
          <w:szCs w:val="22"/>
          <w:lang w:val="id-ID"/>
        </w:rPr>
      </w:pPr>
    </w:p>
    <w:p w14:paraId="0518718D" w14:textId="77777777" w:rsidR="002C6EDE" w:rsidRPr="001222E0" w:rsidRDefault="00910873" w:rsidP="001222E0">
      <w:pPr>
        <w:tabs>
          <w:tab w:val="left" w:pos="5781"/>
        </w:tabs>
        <w:spacing w:line="276" w:lineRule="auto"/>
        <w:jc w:val="both"/>
        <w:rPr>
          <w:b/>
          <w:bCs/>
          <w:sz w:val="22"/>
          <w:szCs w:val="22"/>
          <w:lang w:val="id-ID"/>
        </w:rPr>
      </w:pPr>
      <w:r w:rsidRPr="001222E0">
        <w:rPr>
          <w:b/>
          <w:bCs/>
          <w:sz w:val="22"/>
          <w:szCs w:val="22"/>
        </w:rPr>
        <w:t xml:space="preserve">Kata </w:t>
      </w:r>
      <w:proofErr w:type="spellStart"/>
      <w:r w:rsidRPr="001222E0">
        <w:rPr>
          <w:b/>
          <w:bCs/>
          <w:sz w:val="22"/>
          <w:szCs w:val="22"/>
        </w:rPr>
        <w:t>Kunci</w:t>
      </w:r>
      <w:proofErr w:type="spellEnd"/>
      <w:r w:rsidRPr="001222E0">
        <w:rPr>
          <w:sz w:val="22"/>
          <w:szCs w:val="22"/>
        </w:rPr>
        <w:t>:</w:t>
      </w:r>
      <w:r w:rsidRPr="001222E0">
        <w:rPr>
          <w:sz w:val="22"/>
          <w:szCs w:val="22"/>
          <w:lang w:val="id-ID"/>
        </w:rPr>
        <w:t xml:space="preserve"> Implementasi Kebijakan, Penertiban Kawasan dan Tanah Telantar</w:t>
      </w:r>
    </w:p>
    <w:p w14:paraId="15C8F123" w14:textId="77777777" w:rsidR="002C6EDE" w:rsidRPr="001222E0" w:rsidRDefault="002C6EDE" w:rsidP="001222E0">
      <w:pPr>
        <w:spacing w:line="276" w:lineRule="auto"/>
        <w:jc w:val="both"/>
        <w:rPr>
          <w:sz w:val="22"/>
          <w:szCs w:val="22"/>
          <w:lang w:val="id-ID"/>
        </w:rPr>
      </w:pPr>
    </w:p>
    <w:p w14:paraId="2B083273" w14:textId="77777777" w:rsidR="002C6EDE" w:rsidRPr="001222E0" w:rsidRDefault="002C6EDE" w:rsidP="001222E0">
      <w:pPr>
        <w:pStyle w:val="HTMLSudahDiformat"/>
        <w:spacing w:line="276" w:lineRule="auto"/>
        <w:jc w:val="both"/>
        <w:rPr>
          <w:rStyle w:val="y2iqfc"/>
          <w:rFonts w:ascii="Times New Roman" w:hAnsi="Times New Roman" w:cs="Times New Roman"/>
          <w:b/>
          <w:i/>
          <w:sz w:val="22"/>
          <w:szCs w:val="22"/>
        </w:rPr>
      </w:pPr>
    </w:p>
    <w:p w14:paraId="7484228B" w14:textId="77777777" w:rsidR="002C6EDE" w:rsidRPr="001222E0" w:rsidRDefault="00910873" w:rsidP="001222E0">
      <w:pPr>
        <w:pStyle w:val="HTMLSudahDiformat"/>
        <w:spacing w:after="120" w:line="276" w:lineRule="auto"/>
        <w:jc w:val="center"/>
        <w:rPr>
          <w:rStyle w:val="y2iqfc"/>
          <w:rFonts w:ascii="Times New Roman" w:hAnsi="Times New Roman" w:cs="Times New Roman"/>
          <w:b/>
          <w:i/>
          <w:iCs/>
          <w:sz w:val="22"/>
          <w:szCs w:val="22"/>
        </w:rPr>
      </w:pPr>
      <w:r w:rsidRPr="001222E0">
        <w:rPr>
          <w:rStyle w:val="y2iqfc"/>
          <w:rFonts w:ascii="Times New Roman" w:hAnsi="Times New Roman" w:cs="Times New Roman"/>
          <w:b/>
          <w:i/>
          <w:iCs/>
          <w:sz w:val="22"/>
          <w:szCs w:val="22"/>
        </w:rPr>
        <w:t>ABSTRACT</w:t>
      </w:r>
    </w:p>
    <w:p w14:paraId="5ECBA880" w14:textId="037FBAE3" w:rsidR="002C6EDE" w:rsidRPr="001222E0" w:rsidRDefault="00910873" w:rsidP="001222E0">
      <w:pPr>
        <w:pStyle w:val="HTMLSudahDiformat"/>
        <w:tabs>
          <w:tab w:val="clear" w:pos="9160"/>
          <w:tab w:val="left" w:pos="8789"/>
        </w:tabs>
        <w:spacing w:after="120" w:line="276" w:lineRule="auto"/>
        <w:ind w:right="-2" w:firstLine="567"/>
        <w:jc w:val="both"/>
        <w:rPr>
          <w:rStyle w:val="y2iqfc"/>
          <w:rFonts w:ascii="Times New Roman" w:hAnsi="Times New Roman" w:cs="Times New Roman"/>
          <w:i/>
          <w:iCs/>
          <w:color w:val="202124"/>
          <w:sz w:val="22"/>
          <w:szCs w:val="22"/>
          <w:lang w:val="en-GB"/>
        </w:rPr>
      </w:pPr>
      <w:proofErr w:type="spellStart"/>
      <w:r w:rsidRPr="001222E0">
        <w:rPr>
          <w:rStyle w:val="y2iqfc"/>
          <w:rFonts w:ascii="Times New Roman" w:hAnsi="Times New Roman" w:cs="Times New Roman"/>
          <w:i/>
          <w:iCs/>
          <w:color w:val="202124"/>
          <w:sz w:val="22"/>
          <w:szCs w:val="22"/>
        </w:rPr>
        <w:t>South</w:t>
      </w:r>
      <w:proofErr w:type="spellEnd"/>
      <w:r w:rsidRPr="001222E0">
        <w:rPr>
          <w:rStyle w:val="y2iqfc"/>
          <w:rFonts w:ascii="Times New Roman" w:hAnsi="Times New Roman" w:cs="Times New Roman"/>
          <w:i/>
          <w:iCs/>
          <w:color w:val="202124"/>
          <w:sz w:val="22"/>
          <w:szCs w:val="22"/>
        </w:rPr>
        <w:t xml:space="preserve"> Sumatra </w:t>
      </w:r>
      <w:proofErr w:type="spellStart"/>
      <w:r w:rsidRPr="001222E0">
        <w:rPr>
          <w:rStyle w:val="y2iqfc"/>
          <w:rFonts w:ascii="Times New Roman" w:hAnsi="Times New Roman" w:cs="Times New Roman"/>
          <w:i/>
          <w:iCs/>
          <w:color w:val="202124"/>
          <w:sz w:val="22"/>
          <w:szCs w:val="22"/>
        </w:rPr>
        <w:t>Province</w:t>
      </w:r>
      <w:proofErr w:type="spellEnd"/>
      <w:r w:rsidRPr="001222E0">
        <w:rPr>
          <w:rStyle w:val="y2iqfc"/>
          <w:rFonts w:ascii="Times New Roman" w:hAnsi="Times New Roman" w:cs="Times New Roman"/>
          <w:i/>
          <w:iCs/>
          <w:color w:val="202124"/>
          <w:sz w:val="22"/>
          <w:szCs w:val="22"/>
        </w:rPr>
        <w:t xml:space="preserve"> has a </w:t>
      </w:r>
      <w:proofErr w:type="spellStart"/>
      <w:r w:rsidRPr="001222E0">
        <w:rPr>
          <w:rStyle w:val="y2iqfc"/>
          <w:rFonts w:ascii="Times New Roman" w:hAnsi="Times New Roman" w:cs="Times New Roman"/>
          <w:i/>
          <w:iCs/>
          <w:color w:val="202124"/>
          <w:sz w:val="22"/>
          <w:szCs w:val="22"/>
        </w:rPr>
        <w:t>forest</w:t>
      </w:r>
      <w:proofErr w:type="spellEnd"/>
      <w:r w:rsidRPr="001222E0">
        <w:rPr>
          <w:rStyle w:val="y2iqfc"/>
          <w:rFonts w:ascii="Times New Roman" w:hAnsi="Times New Roman" w:cs="Times New Roman"/>
          <w:i/>
          <w:iCs/>
          <w:color w:val="202124"/>
          <w:sz w:val="22"/>
          <w:szCs w:val="22"/>
        </w:rPr>
        <w:t xml:space="preserve"> area </w:t>
      </w:r>
      <w:proofErr w:type="spellStart"/>
      <w:r w:rsidRPr="001222E0">
        <w:rPr>
          <w:rStyle w:val="y2iqfc"/>
          <w:rFonts w:ascii="Times New Roman" w:hAnsi="Times New Roman" w:cs="Times New Roman"/>
          <w:i/>
          <w:iCs/>
          <w:color w:val="202124"/>
          <w:sz w:val="22"/>
          <w:szCs w:val="22"/>
        </w:rPr>
        <w:t>of</w:t>
      </w:r>
      <w:proofErr w:type="spellEnd"/>
      <w:r w:rsidRPr="001222E0">
        <w:rPr>
          <w:rStyle w:val="y2iqfc"/>
          <w:rFonts w:ascii="Times New Roman" w:hAnsi="Times New Roman" w:cs="Times New Roman"/>
          <w:i/>
          <w:iCs/>
          <w:color w:val="202124"/>
          <w:sz w:val="22"/>
          <w:szCs w:val="22"/>
        </w:rPr>
        <w:t xml:space="preserve"> ​​3,489,350.37 Ha. </w:t>
      </w:r>
      <w:proofErr w:type="spellStart"/>
      <w:r w:rsidRPr="001222E0">
        <w:rPr>
          <w:rStyle w:val="y2iqfc"/>
          <w:rFonts w:ascii="Times New Roman" w:hAnsi="Times New Roman" w:cs="Times New Roman"/>
          <w:i/>
          <w:iCs/>
          <w:color w:val="202124"/>
          <w:sz w:val="22"/>
          <w:szCs w:val="22"/>
        </w:rPr>
        <w:t>While</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the</w:t>
      </w:r>
      <w:proofErr w:type="spellEnd"/>
      <w:r w:rsidRPr="001222E0">
        <w:rPr>
          <w:rStyle w:val="y2iqfc"/>
          <w:rFonts w:ascii="Times New Roman" w:hAnsi="Times New Roman" w:cs="Times New Roman"/>
          <w:i/>
          <w:iCs/>
          <w:color w:val="202124"/>
          <w:sz w:val="22"/>
          <w:szCs w:val="22"/>
        </w:rPr>
        <w:t xml:space="preserve"> area </w:t>
      </w:r>
      <w:proofErr w:type="spellStart"/>
      <w:r w:rsidRPr="001222E0">
        <w:rPr>
          <w:rStyle w:val="y2iqfc"/>
          <w:rFonts w:ascii="Times New Roman" w:hAnsi="Times New Roman" w:cs="Times New Roman"/>
          <w:i/>
          <w:iCs/>
          <w:color w:val="202124"/>
          <w:sz w:val="22"/>
          <w:szCs w:val="22"/>
        </w:rPr>
        <w:t>of</w:t>
      </w:r>
      <w:proofErr w:type="spellEnd"/>
      <w:r w:rsidRPr="001222E0">
        <w:rPr>
          <w:rStyle w:val="y2iqfc"/>
          <w:rFonts w:ascii="Times New Roman" w:hAnsi="Times New Roman" w:cs="Times New Roman"/>
          <w:i/>
          <w:iCs/>
          <w:color w:val="202124"/>
          <w:sz w:val="22"/>
          <w:szCs w:val="22"/>
        </w:rPr>
        <w:t xml:space="preserve"> ​​non-</w:t>
      </w:r>
      <w:proofErr w:type="spellStart"/>
      <w:r w:rsidRPr="001222E0">
        <w:rPr>
          <w:rStyle w:val="y2iqfc"/>
          <w:rFonts w:ascii="Times New Roman" w:hAnsi="Times New Roman" w:cs="Times New Roman"/>
          <w:i/>
          <w:iCs/>
          <w:color w:val="202124"/>
          <w:sz w:val="22"/>
          <w:szCs w:val="22"/>
        </w:rPr>
        <w:t>forest</w:t>
      </w:r>
      <w:proofErr w:type="spellEnd"/>
      <w:r w:rsidRPr="001222E0">
        <w:rPr>
          <w:rStyle w:val="y2iqfc"/>
          <w:rFonts w:ascii="Times New Roman" w:hAnsi="Times New Roman" w:cs="Times New Roman"/>
          <w:i/>
          <w:iCs/>
          <w:color w:val="202124"/>
          <w:sz w:val="22"/>
          <w:szCs w:val="22"/>
        </w:rPr>
        <w:t xml:space="preserve"> area </w:t>
      </w:r>
      <w:proofErr w:type="spellStart"/>
      <w:r w:rsidRPr="001222E0">
        <w:rPr>
          <w:rStyle w:val="y2iqfc"/>
          <w:rFonts w:ascii="Times New Roman" w:hAnsi="Times New Roman" w:cs="Times New Roman"/>
          <w:i/>
          <w:iCs/>
          <w:color w:val="202124"/>
          <w:sz w:val="22"/>
          <w:szCs w:val="22"/>
        </w:rPr>
        <w:t>is</w:t>
      </w:r>
      <w:proofErr w:type="spellEnd"/>
      <w:r w:rsidRPr="001222E0">
        <w:rPr>
          <w:rStyle w:val="y2iqfc"/>
          <w:rFonts w:ascii="Times New Roman" w:hAnsi="Times New Roman" w:cs="Times New Roman"/>
          <w:i/>
          <w:iCs/>
          <w:color w:val="202124"/>
          <w:sz w:val="22"/>
          <w:szCs w:val="22"/>
        </w:rPr>
        <w:t xml:space="preserve"> 3,393,469.56 Ha </w:t>
      </w:r>
      <w:proofErr w:type="spellStart"/>
      <w:r w:rsidRPr="001222E0">
        <w:rPr>
          <w:rStyle w:val="y2iqfc"/>
          <w:rFonts w:ascii="Times New Roman" w:hAnsi="Times New Roman" w:cs="Times New Roman"/>
          <w:i/>
          <w:iCs/>
          <w:color w:val="202124"/>
          <w:sz w:val="22"/>
          <w:szCs w:val="22"/>
        </w:rPr>
        <w:t>and</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the</w:t>
      </w:r>
      <w:proofErr w:type="spellEnd"/>
      <w:r w:rsidRPr="001222E0">
        <w:rPr>
          <w:rStyle w:val="y2iqfc"/>
          <w:rFonts w:ascii="Times New Roman" w:hAnsi="Times New Roman" w:cs="Times New Roman"/>
          <w:i/>
          <w:iCs/>
          <w:color w:val="202124"/>
          <w:sz w:val="22"/>
          <w:szCs w:val="22"/>
        </w:rPr>
        <w:t xml:space="preserve"> area </w:t>
      </w:r>
      <w:proofErr w:type="spellStart"/>
      <w:r w:rsidRPr="001222E0">
        <w:rPr>
          <w:rStyle w:val="y2iqfc"/>
          <w:rFonts w:ascii="Times New Roman" w:hAnsi="Times New Roman" w:cs="Times New Roman"/>
          <w:i/>
          <w:iCs/>
          <w:color w:val="202124"/>
          <w:sz w:val="22"/>
          <w:szCs w:val="22"/>
        </w:rPr>
        <w:t>for</w:t>
      </w:r>
      <w:proofErr w:type="spellEnd"/>
      <w:r w:rsidRPr="001222E0">
        <w:rPr>
          <w:rStyle w:val="y2iqfc"/>
          <w:rFonts w:ascii="Times New Roman" w:hAnsi="Times New Roman" w:cs="Times New Roman"/>
          <w:i/>
          <w:iCs/>
          <w:color w:val="202124"/>
          <w:sz w:val="22"/>
          <w:szCs w:val="22"/>
        </w:rPr>
        <w:t xml:space="preserve"> LP2B </w:t>
      </w:r>
      <w:proofErr w:type="spellStart"/>
      <w:r w:rsidRPr="001222E0">
        <w:rPr>
          <w:rStyle w:val="y2iqfc"/>
          <w:rFonts w:ascii="Times New Roman" w:hAnsi="Times New Roman" w:cs="Times New Roman"/>
          <w:i/>
          <w:iCs/>
          <w:color w:val="202124"/>
          <w:sz w:val="22"/>
          <w:szCs w:val="22"/>
        </w:rPr>
        <w:t>is</w:t>
      </w:r>
      <w:proofErr w:type="spellEnd"/>
      <w:r w:rsidRPr="001222E0">
        <w:rPr>
          <w:rStyle w:val="y2iqfc"/>
          <w:rFonts w:ascii="Times New Roman" w:hAnsi="Times New Roman" w:cs="Times New Roman"/>
          <w:i/>
          <w:iCs/>
          <w:color w:val="202124"/>
          <w:sz w:val="22"/>
          <w:szCs w:val="22"/>
        </w:rPr>
        <w:t xml:space="preserve"> 2,443,324.09 Ha. </w:t>
      </w:r>
      <w:proofErr w:type="spellStart"/>
      <w:r w:rsidRPr="001222E0">
        <w:rPr>
          <w:rStyle w:val="y2iqfc"/>
          <w:rFonts w:ascii="Times New Roman" w:hAnsi="Times New Roman" w:cs="Times New Roman"/>
          <w:i/>
          <w:iCs/>
          <w:color w:val="202124"/>
          <w:sz w:val="22"/>
          <w:szCs w:val="22"/>
        </w:rPr>
        <w:t>Every</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Right</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Holder</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Holder</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of</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Management</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Right</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and</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Holder</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of</w:t>
      </w:r>
      <w:proofErr w:type="spellEnd"/>
      <w:r w:rsidRPr="001222E0">
        <w:rPr>
          <w:rStyle w:val="y2iqfc"/>
          <w:rFonts w:ascii="Times New Roman" w:hAnsi="Times New Roman" w:cs="Times New Roman"/>
          <w:i/>
          <w:iCs/>
          <w:color w:val="202124"/>
          <w:sz w:val="22"/>
          <w:szCs w:val="22"/>
        </w:rPr>
        <w:t xml:space="preserve"> Basic </w:t>
      </w:r>
      <w:proofErr w:type="spellStart"/>
      <w:r w:rsidRPr="001222E0">
        <w:rPr>
          <w:rStyle w:val="y2iqfc"/>
          <w:rFonts w:ascii="Times New Roman" w:hAnsi="Times New Roman" w:cs="Times New Roman"/>
          <w:i/>
          <w:iCs/>
          <w:color w:val="202124"/>
          <w:sz w:val="22"/>
          <w:szCs w:val="22"/>
        </w:rPr>
        <w:t>Tenure</w:t>
      </w:r>
      <w:proofErr w:type="spellEnd"/>
      <w:r w:rsidRPr="001222E0">
        <w:rPr>
          <w:rStyle w:val="y2iqfc"/>
          <w:rFonts w:ascii="Times New Roman" w:hAnsi="Times New Roman" w:cs="Times New Roman"/>
          <w:i/>
          <w:iCs/>
          <w:color w:val="202124"/>
          <w:sz w:val="22"/>
          <w:szCs w:val="22"/>
        </w:rPr>
        <w:t xml:space="preserve"> Over Land </w:t>
      </w:r>
      <w:proofErr w:type="spellStart"/>
      <w:r w:rsidRPr="001222E0">
        <w:rPr>
          <w:rStyle w:val="y2iqfc"/>
          <w:rFonts w:ascii="Times New Roman" w:hAnsi="Times New Roman" w:cs="Times New Roman"/>
          <w:i/>
          <w:iCs/>
          <w:color w:val="202124"/>
          <w:sz w:val="22"/>
          <w:szCs w:val="22"/>
        </w:rPr>
        <w:t>is</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obliged</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to</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seek</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use</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utilize</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and</w:t>
      </w:r>
      <w:proofErr w:type="spellEnd"/>
      <w:r w:rsidRPr="001222E0">
        <w:rPr>
          <w:rStyle w:val="y2iqfc"/>
          <w:rFonts w:ascii="Times New Roman" w:hAnsi="Times New Roman" w:cs="Times New Roman"/>
          <w:i/>
          <w:iCs/>
          <w:color w:val="202124"/>
          <w:sz w:val="22"/>
          <w:szCs w:val="22"/>
        </w:rPr>
        <w:t>/</w:t>
      </w:r>
      <w:proofErr w:type="spellStart"/>
      <w:r w:rsidRPr="001222E0">
        <w:rPr>
          <w:rStyle w:val="y2iqfc"/>
          <w:rFonts w:ascii="Times New Roman" w:hAnsi="Times New Roman" w:cs="Times New Roman"/>
          <w:i/>
          <w:iCs/>
          <w:color w:val="202124"/>
          <w:sz w:val="22"/>
          <w:szCs w:val="22"/>
        </w:rPr>
        <w:t>or</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maintain</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the</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land</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that</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is</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owned</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or</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controlled</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must</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have</w:t>
      </w:r>
      <w:proofErr w:type="spellEnd"/>
      <w:r w:rsidRPr="001222E0">
        <w:rPr>
          <w:rStyle w:val="y2iqfc"/>
          <w:rFonts w:ascii="Times New Roman" w:hAnsi="Times New Roman" w:cs="Times New Roman"/>
          <w:i/>
          <w:iCs/>
          <w:color w:val="202124"/>
          <w:sz w:val="22"/>
          <w:szCs w:val="22"/>
        </w:rPr>
        <w:t xml:space="preserve"> a </w:t>
      </w:r>
      <w:proofErr w:type="spellStart"/>
      <w:r w:rsidRPr="001222E0">
        <w:rPr>
          <w:rStyle w:val="y2iqfc"/>
          <w:rFonts w:ascii="Times New Roman" w:hAnsi="Times New Roman" w:cs="Times New Roman"/>
          <w:i/>
          <w:iCs/>
          <w:color w:val="202124"/>
          <w:sz w:val="22"/>
          <w:szCs w:val="22"/>
        </w:rPr>
        <w:t>social</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function</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this</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is</w:t>
      </w:r>
      <w:proofErr w:type="spellEnd"/>
      <w:r w:rsidRPr="001222E0">
        <w:rPr>
          <w:rStyle w:val="y2iqfc"/>
          <w:rFonts w:ascii="Times New Roman" w:hAnsi="Times New Roman" w:cs="Times New Roman"/>
          <w:i/>
          <w:iCs/>
          <w:color w:val="202124"/>
          <w:sz w:val="22"/>
          <w:szCs w:val="22"/>
        </w:rPr>
        <w:t xml:space="preserve"> in </w:t>
      </w:r>
      <w:proofErr w:type="spellStart"/>
      <w:r w:rsidRPr="001222E0">
        <w:rPr>
          <w:rStyle w:val="y2iqfc"/>
          <w:rFonts w:ascii="Times New Roman" w:hAnsi="Times New Roman" w:cs="Times New Roman"/>
          <w:i/>
          <w:iCs/>
          <w:color w:val="202124"/>
          <w:sz w:val="22"/>
          <w:szCs w:val="22"/>
        </w:rPr>
        <w:t>accordance</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with</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the</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policy</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formulation</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of</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Government</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Regulation</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of</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the</w:t>
      </w:r>
      <w:proofErr w:type="spellEnd"/>
      <w:r w:rsidRPr="001222E0">
        <w:rPr>
          <w:rStyle w:val="y2iqfc"/>
          <w:rFonts w:ascii="Times New Roman" w:hAnsi="Times New Roman" w:cs="Times New Roman"/>
          <w:i/>
          <w:iCs/>
          <w:color w:val="202124"/>
          <w:sz w:val="22"/>
          <w:szCs w:val="22"/>
        </w:rPr>
        <w:t xml:space="preserve"> Republic </w:t>
      </w:r>
      <w:proofErr w:type="spellStart"/>
      <w:r w:rsidRPr="001222E0">
        <w:rPr>
          <w:rStyle w:val="y2iqfc"/>
          <w:rFonts w:ascii="Times New Roman" w:hAnsi="Times New Roman" w:cs="Times New Roman"/>
          <w:i/>
          <w:iCs/>
          <w:color w:val="202124"/>
          <w:sz w:val="22"/>
          <w:szCs w:val="22"/>
        </w:rPr>
        <w:t>of</w:t>
      </w:r>
      <w:proofErr w:type="spellEnd"/>
      <w:r w:rsidRPr="001222E0">
        <w:rPr>
          <w:rStyle w:val="y2iqfc"/>
          <w:rFonts w:ascii="Times New Roman" w:hAnsi="Times New Roman" w:cs="Times New Roman"/>
          <w:i/>
          <w:iCs/>
          <w:color w:val="202124"/>
          <w:sz w:val="22"/>
          <w:szCs w:val="22"/>
        </w:rPr>
        <w:t xml:space="preserve"> Indonesia </w:t>
      </w:r>
      <w:proofErr w:type="spellStart"/>
      <w:r w:rsidRPr="001222E0">
        <w:rPr>
          <w:rStyle w:val="y2iqfc"/>
          <w:rFonts w:ascii="Times New Roman" w:hAnsi="Times New Roman" w:cs="Times New Roman"/>
          <w:i/>
          <w:iCs/>
          <w:color w:val="202124"/>
          <w:sz w:val="22"/>
          <w:szCs w:val="22"/>
        </w:rPr>
        <w:t>Number</w:t>
      </w:r>
      <w:proofErr w:type="spellEnd"/>
      <w:r w:rsidRPr="001222E0">
        <w:rPr>
          <w:rStyle w:val="y2iqfc"/>
          <w:rFonts w:ascii="Times New Roman" w:hAnsi="Times New Roman" w:cs="Times New Roman"/>
          <w:i/>
          <w:iCs/>
          <w:color w:val="202124"/>
          <w:sz w:val="22"/>
          <w:szCs w:val="22"/>
        </w:rPr>
        <w:t xml:space="preserve"> 20 </w:t>
      </w:r>
      <w:proofErr w:type="spellStart"/>
      <w:r w:rsidRPr="001222E0">
        <w:rPr>
          <w:rStyle w:val="y2iqfc"/>
          <w:rFonts w:ascii="Times New Roman" w:hAnsi="Times New Roman" w:cs="Times New Roman"/>
          <w:i/>
          <w:iCs/>
          <w:color w:val="202124"/>
          <w:sz w:val="22"/>
          <w:szCs w:val="22"/>
        </w:rPr>
        <w:t>of</w:t>
      </w:r>
      <w:proofErr w:type="spellEnd"/>
      <w:r w:rsidRPr="001222E0">
        <w:rPr>
          <w:rStyle w:val="y2iqfc"/>
          <w:rFonts w:ascii="Times New Roman" w:hAnsi="Times New Roman" w:cs="Times New Roman"/>
          <w:i/>
          <w:iCs/>
          <w:color w:val="202124"/>
          <w:sz w:val="22"/>
          <w:szCs w:val="22"/>
        </w:rPr>
        <w:t xml:space="preserve"> 2021 </w:t>
      </w:r>
      <w:proofErr w:type="spellStart"/>
      <w:r w:rsidRPr="001222E0">
        <w:rPr>
          <w:rStyle w:val="y2iqfc"/>
          <w:rFonts w:ascii="Times New Roman" w:hAnsi="Times New Roman" w:cs="Times New Roman"/>
          <w:i/>
          <w:iCs/>
          <w:color w:val="202124"/>
          <w:sz w:val="22"/>
          <w:szCs w:val="22"/>
        </w:rPr>
        <w:t>concerning</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Management</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of</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Abandoned</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Areas</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and</w:t>
      </w:r>
      <w:proofErr w:type="spellEnd"/>
      <w:r w:rsidRPr="001222E0">
        <w:rPr>
          <w:rStyle w:val="y2iqfc"/>
          <w:rFonts w:ascii="Times New Roman" w:hAnsi="Times New Roman" w:cs="Times New Roman"/>
          <w:i/>
          <w:iCs/>
          <w:color w:val="202124"/>
          <w:sz w:val="22"/>
          <w:szCs w:val="22"/>
        </w:rPr>
        <w:t xml:space="preserve"> Land </w:t>
      </w:r>
      <w:proofErr w:type="spellStart"/>
      <w:r w:rsidRPr="001222E0">
        <w:rPr>
          <w:rStyle w:val="y2iqfc"/>
          <w:rFonts w:ascii="Times New Roman" w:hAnsi="Times New Roman" w:cs="Times New Roman"/>
          <w:i/>
          <w:iCs/>
          <w:color w:val="202124"/>
          <w:sz w:val="22"/>
          <w:szCs w:val="22"/>
        </w:rPr>
        <w:t>which</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is</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carried</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out</w:t>
      </w:r>
      <w:proofErr w:type="spellEnd"/>
      <w:r w:rsidRPr="001222E0">
        <w:rPr>
          <w:rStyle w:val="y2iqfc"/>
          <w:rFonts w:ascii="Times New Roman" w:hAnsi="Times New Roman" w:cs="Times New Roman"/>
          <w:i/>
          <w:iCs/>
          <w:color w:val="202124"/>
          <w:sz w:val="22"/>
          <w:szCs w:val="22"/>
        </w:rPr>
        <w:t xml:space="preserve"> as </w:t>
      </w:r>
      <w:proofErr w:type="spellStart"/>
      <w:r w:rsidRPr="001222E0">
        <w:rPr>
          <w:rStyle w:val="y2iqfc"/>
          <w:rFonts w:ascii="Times New Roman" w:hAnsi="Times New Roman" w:cs="Times New Roman"/>
          <w:i/>
          <w:iCs/>
          <w:color w:val="202124"/>
          <w:sz w:val="22"/>
          <w:szCs w:val="22"/>
        </w:rPr>
        <w:t>land</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management</w:t>
      </w:r>
      <w:proofErr w:type="spellEnd"/>
      <w:r w:rsidRPr="001222E0">
        <w:rPr>
          <w:rStyle w:val="y2iqfc"/>
          <w:rFonts w:ascii="Times New Roman" w:hAnsi="Times New Roman" w:cs="Times New Roman"/>
          <w:i/>
          <w:iCs/>
          <w:color w:val="202124"/>
          <w:sz w:val="22"/>
          <w:szCs w:val="22"/>
        </w:rPr>
        <w:t xml:space="preserve">. The </w:t>
      </w:r>
      <w:proofErr w:type="spellStart"/>
      <w:r w:rsidRPr="001222E0">
        <w:rPr>
          <w:rStyle w:val="y2iqfc"/>
          <w:rFonts w:ascii="Times New Roman" w:hAnsi="Times New Roman" w:cs="Times New Roman"/>
          <w:i/>
          <w:iCs/>
          <w:color w:val="202124"/>
          <w:sz w:val="22"/>
          <w:szCs w:val="22"/>
        </w:rPr>
        <w:t>purpose</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of</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this</w:t>
      </w:r>
      <w:proofErr w:type="spellEnd"/>
      <w:r w:rsidRPr="001222E0">
        <w:rPr>
          <w:rStyle w:val="y2iqfc"/>
          <w:rFonts w:ascii="Times New Roman" w:hAnsi="Times New Roman" w:cs="Times New Roman"/>
          <w:i/>
          <w:iCs/>
          <w:color w:val="202124"/>
          <w:sz w:val="22"/>
          <w:szCs w:val="22"/>
        </w:rPr>
        <w:t xml:space="preserve"> study </w:t>
      </w:r>
      <w:proofErr w:type="spellStart"/>
      <w:r w:rsidRPr="001222E0">
        <w:rPr>
          <w:rStyle w:val="y2iqfc"/>
          <w:rFonts w:ascii="Times New Roman" w:hAnsi="Times New Roman" w:cs="Times New Roman"/>
          <w:i/>
          <w:iCs/>
          <w:color w:val="202124"/>
          <w:sz w:val="22"/>
          <w:szCs w:val="22"/>
        </w:rPr>
        <w:t>was</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to</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analyze</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the</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implementation</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of</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policies</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for</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controlling</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abandoned</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areas</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and</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lands</w:t>
      </w:r>
      <w:proofErr w:type="spellEnd"/>
      <w:r w:rsidRPr="001222E0">
        <w:rPr>
          <w:rStyle w:val="y2iqfc"/>
          <w:rFonts w:ascii="Times New Roman" w:hAnsi="Times New Roman" w:cs="Times New Roman"/>
          <w:i/>
          <w:iCs/>
          <w:color w:val="202124"/>
          <w:sz w:val="22"/>
          <w:szCs w:val="22"/>
        </w:rPr>
        <w:t xml:space="preserve"> in </w:t>
      </w:r>
      <w:proofErr w:type="spellStart"/>
      <w:r w:rsidRPr="001222E0">
        <w:rPr>
          <w:rStyle w:val="y2iqfc"/>
          <w:rFonts w:ascii="Times New Roman" w:hAnsi="Times New Roman" w:cs="Times New Roman"/>
          <w:i/>
          <w:iCs/>
          <w:color w:val="202124"/>
          <w:sz w:val="22"/>
          <w:szCs w:val="22"/>
        </w:rPr>
        <w:t>the</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province</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of</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South</w:t>
      </w:r>
      <w:proofErr w:type="spellEnd"/>
      <w:r w:rsidRPr="001222E0">
        <w:rPr>
          <w:rStyle w:val="y2iqfc"/>
          <w:rFonts w:ascii="Times New Roman" w:hAnsi="Times New Roman" w:cs="Times New Roman"/>
          <w:i/>
          <w:iCs/>
          <w:color w:val="202124"/>
          <w:sz w:val="22"/>
          <w:szCs w:val="22"/>
        </w:rPr>
        <w:t xml:space="preserve"> Sumatra. The problem in </w:t>
      </w:r>
      <w:proofErr w:type="spellStart"/>
      <w:r w:rsidRPr="001222E0">
        <w:rPr>
          <w:rStyle w:val="y2iqfc"/>
          <w:rFonts w:ascii="Times New Roman" w:hAnsi="Times New Roman" w:cs="Times New Roman"/>
          <w:i/>
          <w:iCs/>
          <w:color w:val="202124"/>
          <w:sz w:val="22"/>
          <w:szCs w:val="22"/>
        </w:rPr>
        <w:t>this</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research</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is</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that</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there</w:t>
      </w:r>
      <w:proofErr w:type="spellEnd"/>
      <w:r w:rsidRPr="001222E0">
        <w:rPr>
          <w:rStyle w:val="y2iqfc"/>
          <w:rFonts w:ascii="Times New Roman" w:hAnsi="Times New Roman" w:cs="Times New Roman"/>
          <w:i/>
          <w:iCs/>
          <w:color w:val="202124"/>
          <w:sz w:val="22"/>
          <w:szCs w:val="22"/>
        </w:rPr>
        <w:t xml:space="preserve"> are </w:t>
      </w:r>
      <w:proofErr w:type="spellStart"/>
      <w:r w:rsidRPr="001222E0">
        <w:rPr>
          <w:rStyle w:val="y2iqfc"/>
          <w:rFonts w:ascii="Times New Roman" w:hAnsi="Times New Roman" w:cs="Times New Roman"/>
          <w:i/>
          <w:iCs/>
          <w:color w:val="202124"/>
          <w:sz w:val="22"/>
          <w:szCs w:val="22"/>
        </w:rPr>
        <w:t>still</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lastRenderedPageBreak/>
        <w:t>lands</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that</w:t>
      </w:r>
      <w:proofErr w:type="spellEnd"/>
      <w:r w:rsidRPr="001222E0">
        <w:rPr>
          <w:rStyle w:val="y2iqfc"/>
          <w:rFonts w:ascii="Times New Roman" w:hAnsi="Times New Roman" w:cs="Times New Roman"/>
          <w:i/>
          <w:iCs/>
          <w:color w:val="202124"/>
          <w:sz w:val="22"/>
          <w:szCs w:val="22"/>
        </w:rPr>
        <w:t xml:space="preserve"> are in </w:t>
      </w:r>
      <w:proofErr w:type="spellStart"/>
      <w:r w:rsidRPr="001222E0">
        <w:rPr>
          <w:rStyle w:val="y2iqfc"/>
          <w:rFonts w:ascii="Times New Roman" w:hAnsi="Times New Roman" w:cs="Times New Roman"/>
          <w:i/>
          <w:iCs/>
          <w:color w:val="202124"/>
          <w:sz w:val="22"/>
          <w:szCs w:val="22"/>
        </w:rPr>
        <w:t>dispute</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and</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there</w:t>
      </w:r>
      <w:proofErr w:type="spellEnd"/>
      <w:r w:rsidRPr="001222E0">
        <w:rPr>
          <w:rStyle w:val="y2iqfc"/>
          <w:rFonts w:ascii="Times New Roman" w:hAnsi="Times New Roman" w:cs="Times New Roman"/>
          <w:i/>
          <w:iCs/>
          <w:color w:val="202124"/>
          <w:sz w:val="22"/>
          <w:szCs w:val="22"/>
        </w:rPr>
        <w:t xml:space="preserve"> are </w:t>
      </w:r>
      <w:proofErr w:type="spellStart"/>
      <w:r w:rsidRPr="001222E0">
        <w:rPr>
          <w:rStyle w:val="y2iqfc"/>
          <w:rFonts w:ascii="Times New Roman" w:hAnsi="Times New Roman" w:cs="Times New Roman"/>
          <w:i/>
          <w:iCs/>
          <w:color w:val="202124"/>
          <w:sz w:val="22"/>
          <w:szCs w:val="22"/>
        </w:rPr>
        <w:t>still</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many</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areas</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that</w:t>
      </w:r>
      <w:proofErr w:type="spellEnd"/>
      <w:r w:rsidRPr="001222E0">
        <w:rPr>
          <w:rStyle w:val="y2iqfc"/>
          <w:rFonts w:ascii="Times New Roman" w:hAnsi="Times New Roman" w:cs="Times New Roman"/>
          <w:i/>
          <w:iCs/>
          <w:color w:val="202124"/>
          <w:sz w:val="22"/>
          <w:szCs w:val="22"/>
        </w:rPr>
        <w:t xml:space="preserve"> are </w:t>
      </w:r>
      <w:proofErr w:type="spellStart"/>
      <w:r w:rsidRPr="001222E0">
        <w:rPr>
          <w:rStyle w:val="y2iqfc"/>
          <w:rFonts w:ascii="Times New Roman" w:hAnsi="Times New Roman" w:cs="Times New Roman"/>
          <w:i/>
          <w:iCs/>
          <w:color w:val="202124"/>
          <w:sz w:val="22"/>
          <w:szCs w:val="22"/>
        </w:rPr>
        <w:t>indicated</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to</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be</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abandoned</w:t>
      </w:r>
      <w:proofErr w:type="spellEnd"/>
      <w:r w:rsidRPr="001222E0">
        <w:rPr>
          <w:rStyle w:val="y2iqfc"/>
          <w:rFonts w:ascii="Times New Roman" w:hAnsi="Times New Roman" w:cs="Times New Roman"/>
          <w:i/>
          <w:iCs/>
          <w:color w:val="202124"/>
          <w:sz w:val="22"/>
          <w:szCs w:val="22"/>
        </w:rPr>
        <w:t xml:space="preserve">. The data </w:t>
      </w:r>
      <w:proofErr w:type="spellStart"/>
      <w:r w:rsidRPr="001222E0">
        <w:rPr>
          <w:rStyle w:val="y2iqfc"/>
          <w:rFonts w:ascii="Times New Roman" w:hAnsi="Times New Roman" w:cs="Times New Roman"/>
          <w:i/>
          <w:iCs/>
          <w:color w:val="202124"/>
          <w:sz w:val="22"/>
          <w:szCs w:val="22"/>
        </w:rPr>
        <w:t>analysis</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technique</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used</w:t>
      </w:r>
      <w:proofErr w:type="spellEnd"/>
      <w:r w:rsidRPr="001222E0">
        <w:rPr>
          <w:rStyle w:val="y2iqfc"/>
          <w:rFonts w:ascii="Times New Roman" w:hAnsi="Times New Roman" w:cs="Times New Roman"/>
          <w:i/>
          <w:iCs/>
          <w:color w:val="202124"/>
          <w:sz w:val="22"/>
          <w:szCs w:val="22"/>
        </w:rPr>
        <w:t xml:space="preserve"> in </w:t>
      </w:r>
      <w:proofErr w:type="spellStart"/>
      <w:r w:rsidRPr="001222E0">
        <w:rPr>
          <w:rStyle w:val="y2iqfc"/>
          <w:rFonts w:ascii="Times New Roman" w:hAnsi="Times New Roman" w:cs="Times New Roman"/>
          <w:i/>
          <w:iCs/>
          <w:color w:val="202124"/>
          <w:sz w:val="22"/>
          <w:szCs w:val="22"/>
        </w:rPr>
        <w:t>this</w:t>
      </w:r>
      <w:proofErr w:type="spellEnd"/>
      <w:r w:rsidRPr="001222E0">
        <w:rPr>
          <w:rStyle w:val="y2iqfc"/>
          <w:rFonts w:ascii="Times New Roman" w:hAnsi="Times New Roman" w:cs="Times New Roman"/>
          <w:i/>
          <w:iCs/>
          <w:color w:val="202124"/>
          <w:sz w:val="22"/>
          <w:szCs w:val="22"/>
        </w:rPr>
        <w:t xml:space="preserve"> study </w:t>
      </w:r>
      <w:proofErr w:type="spellStart"/>
      <w:r w:rsidRPr="001222E0">
        <w:rPr>
          <w:rStyle w:val="y2iqfc"/>
          <w:rFonts w:ascii="Times New Roman" w:hAnsi="Times New Roman" w:cs="Times New Roman"/>
          <w:i/>
          <w:iCs/>
          <w:color w:val="202124"/>
          <w:sz w:val="22"/>
          <w:szCs w:val="22"/>
        </w:rPr>
        <w:t>is</w:t>
      </w:r>
      <w:proofErr w:type="spellEnd"/>
      <w:r w:rsidRPr="001222E0">
        <w:rPr>
          <w:rStyle w:val="y2iqfc"/>
          <w:rFonts w:ascii="Times New Roman" w:hAnsi="Times New Roman" w:cs="Times New Roman"/>
          <w:i/>
          <w:iCs/>
          <w:color w:val="202124"/>
          <w:sz w:val="22"/>
          <w:szCs w:val="22"/>
        </w:rPr>
        <w:t xml:space="preserve"> a </w:t>
      </w:r>
      <w:proofErr w:type="spellStart"/>
      <w:r w:rsidRPr="001222E0">
        <w:rPr>
          <w:rStyle w:val="y2iqfc"/>
          <w:rFonts w:ascii="Times New Roman" w:hAnsi="Times New Roman" w:cs="Times New Roman"/>
          <w:i/>
          <w:iCs/>
          <w:color w:val="202124"/>
          <w:sz w:val="22"/>
          <w:szCs w:val="22"/>
        </w:rPr>
        <w:t>qualitative</w:t>
      </w:r>
      <w:proofErr w:type="spellEnd"/>
      <w:r w:rsidRPr="001222E0">
        <w:rPr>
          <w:rStyle w:val="y2iqfc"/>
          <w:rFonts w:ascii="Times New Roman" w:hAnsi="Times New Roman" w:cs="Times New Roman"/>
          <w:i/>
          <w:iCs/>
          <w:color w:val="202124"/>
          <w:sz w:val="22"/>
          <w:szCs w:val="22"/>
        </w:rPr>
        <w:t xml:space="preserve"> data </w:t>
      </w:r>
      <w:proofErr w:type="spellStart"/>
      <w:r w:rsidRPr="001222E0">
        <w:rPr>
          <w:rStyle w:val="y2iqfc"/>
          <w:rFonts w:ascii="Times New Roman" w:hAnsi="Times New Roman" w:cs="Times New Roman"/>
          <w:i/>
          <w:iCs/>
          <w:color w:val="202124"/>
          <w:sz w:val="22"/>
          <w:szCs w:val="22"/>
        </w:rPr>
        <w:t>analysis</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technique.This</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research</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shows</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that</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overall</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the</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Implementation</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of</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the</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Policy</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for</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Controlling</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Abandoned</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Areas</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and</w:t>
      </w:r>
      <w:proofErr w:type="spellEnd"/>
      <w:r w:rsidRPr="001222E0">
        <w:rPr>
          <w:rStyle w:val="y2iqfc"/>
          <w:rFonts w:ascii="Times New Roman" w:hAnsi="Times New Roman" w:cs="Times New Roman"/>
          <w:i/>
          <w:iCs/>
          <w:color w:val="202124"/>
          <w:sz w:val="22"/>
          <w:szCs w:val="22"/>
        </w:rPr>
        <w:t xml:space="preserve"> Land in </w:t>
      </w:r>
      <w:proofErr w:type="spellStart"/>
      <w:r w:rsidRPr="001222E0">
        <w:rPr>
          <w:rStyle w:val="y2iqfc"/>
          <w:rFonts w:ascii="Times New Roman" w:hAnsi="Times New Roman" w:cs="Times New Roman"/>
          <w:i/>
          <w:iCs/>
          <w:color w:val="202124"/>
          <w:sz w:val="22"/>
          <w:szCs w:val="22"/>
        </w:rPr>
        <w:t>South</w:t>
      </w:r>
      <w:proofErr w:type="spellEnd"/>
      <w:r w:rsidRPr="001222E0">
        <w:rPr>
          <w:rStyle w:val="y2iqfc"/>
          <w:rFonts w:ascii="Times New Roman" w:hAnsi="Times New Roman" w:cs="Times New Roman"/>
          <w:i/>
          <w:iCs/>
          <w:color w:val="202124"/>
          <w:sz w:val="22"/>
          <w:szCs w:val="22"/>
        </w:rPr>
        <w:t xml:space="preserve"> Sumatra </w:t>
      </w:r>
      <w:proofErr w:type="spellStart"/>
      <w:r w:rsidRPr="001222E0">
        <w:rPr>
          <w:rStyle w:val="y2iqfc"/>
          <w:rFonts w:ascii="Times New Roman" w:hAnsi="Times New Roman" w:cs="Times New Roman"/>
          <w:i/>
          <w:iCs/>
          <w:color w:val="202124"/>
          <w:sz w:val="22"/>
          <w:szCs w:val="22"/>
        </w:rPr>
        <w:t>Province</w:t>
      </w:r>
      <w:proofErr w:type="spellEnd"/>
      <w:r w:rsidRPr="001222E0">
        <w:rPr>
          <w:rStyle w:val="y2iqfc"/>
          <w:rFonts w:ascii="Times New Roman" w:hAnsi="Times New Roman" w:cs="Times New Roman"/>
          <w:i/>
          <w:iCs/>
          <w:color w:val="202124"/>
          <w:sz w:val="22"/>
          <w:szCs w:val="22"/>
        </w:rPr>
        <w:t xml:space="preserve"> has </w:t>
      </w:r>
      <w:proofErr w:type="spellStart"/>
      <w:r w:rsidRPr="001222E0">
        <w:rPr>
          <w:rStyle w:val="y2iqfc"/>
          <w:rFonts w:ascii="Times New Roman" w:hAnsi="Times New Roman" w:cs="Times New Roman"/>
          <w:i/>
          <w:iCs/>
          <w:color w:val="202124"/>
          <w:sz w:val="22"/>
          <w:szCs w:val="22"/>
        </w:rPr>
        <w:t>been</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carried</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out</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properly</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although</w:t>
      </w:r>
      <w:proofErr w:type="spellEnd"/>
      <w:r w:rsidRPr="001222E0">
        <w:rPr>
          <w:rStyle w:val="y2iqfc"/>
          <w:rFonts w:ascii="Times New Roman" w:hAnsi="Times New Roman" w:cs="Times New Roman"/>
          <w:i/>
          <w:iCs/>
          <w:color w:val="202124"/>
          <w:sz w:val="22"/>
          <w:szCs w:val="22"/>
        </w:rPr>
        <w:t xml:space="preserve"> in </w:t>
      </w:r>
      <w:proofErr w:type="spellStart"/>
      <w:r w:rsidRPr="001222E0">
        <w:rPr>
          <w:rStyle w:val="y2iqfc"/>
          <w:rFonts w:ascii="Times New Roman" w:hAnsi="Times New Roman" w:cs="Times New Roman"/>
          <w:i/>
          <w:iCs/>
          <w:color w:val="202124"/>
          <w:sz w:val="22"/>
          <w:szCs w:val="22"/>
        </w:rPr>
        <w:t>its</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implementation</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there</w:t>
      </w:r>
      <w:proofErr w:type="spellEnd"/>
      <w:r w:rsidRPr="001222E0">
        <w:rPr>
          <w:rStyle w:val="y2iqfc"/>
          <w:rFonts w:ascii="Times New Roman" w:hAnsi="Times New Roman" w:cs="Times New Roman"/>
          <w:i/>
          <w:iCs/>
          <w:color w:val="202124"/>
          <w:sz w:val="22"/>
          <w:szCs w:val="22"/>
        </w:rPr>
        <w:t xml:space="preserve"> are </w:t>
      </w:r>
      <w:proofErr w:type="spellStart"/>
      <w:r w:rsidRPr="001222E0">
        <w:rPr>
          <w:rStyle w:val="y2iqfc"/>
          <w:rFonts w:ascii="Times New Roman" w:hAnsi="Times New Roman" w:cs="Times New Roman"/>
          <w:i/>
          <w:iCs/>
          <w:color w:val="202124"/>
          <w:sz w:val="22"/>
          <w:szCs w:val="22"/>
        </w:rPr>
        <w:t>still</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obstacles</w:t>
      </w:r>
      <w:proofErr w:type="spellEnd"/>
      <w:r w:rsidRPr="001222E0">
        <w:rPr>
          <w:rStyle w:val="y2iqfc"/>
          <w:rFonts w:ascii="Times New Roman" w:hAnsi="Times New Roman" w:cs="Times New Roman"/>
          <w:i/>
          <w:iCs/>
          <w:color w:val="202124"/>
          <w:sz w:val="22"/>
          <w:szCs w:val="22"/>
        </w:rPr>
        <w:t>/</w:t>
      </w:r>
      <w:proofErr w:type="spellStart"/>
      <w:r w:rsidRPr="001222E0">
        <w:rPr>
          <w:rStyle w:val="y2iqfc"/>
          <w:rFonts w:ascii="Times New Roman" w:hAnsi="Times New Roman" w:cs="Times New Roman"/>
          <w:i/>
          <w:iCs/>
          <w:color w:val="202124"/>
          <w:sz w:val="22"/>
          <w:szCs w:val="22"/>
        </w:rPr>
        <w:t>obstacles</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such</w:t>
      </w:r>
      <w:proofErr w:type="spellEnd"/>
      <w:r w:rsidRPr="001222E0">
        <w:rPr>
          <w:rStyle w:val="y2iqfc"/>
          <w:rFonts w:ascii="Times New Roman" w:hAnsi="Times New Roman" w:cs="Times New Roman"/>
          <w:i/>
          <w:iCs/>
          <w:color w:val="202124"/>
          <w:sz w:val="22"/>
          <w:szCs w:val="22"/>
        </w:rPr>
        <w:t xml:space="preserve"> as </w:t>
      </w:r>
      <w:proofErr w:type="spellStart"/>
      <w:r w:rsidRPr="001222E0">
        <w:rPr>
          <w:rStyle w:val="y2iqfc"/>
          <w:rFonts w:ascii="Times New Roman" w:hAnsi="Times New Roman" w:cs="Times New Roman"/>
          <w:i/>
          <w:iCs/>
          <w:color w:val="202124"/>
          <w:sz w:val="22"/>
          <w:szCs w:val="22"/>
        </w:rPr>
        <w:t>there</w:t>
      </w:r>
      <w:proofErr w:type="spellEnd"/>
      <w:r w:rsidRPr="001222E0">
        <w:rPr>
          <w:rStyle w:val="y2iqfc"/>
          <w:rFonts w:ascii="Times New Roman" w:hAnsi="Times New Roman" w:cs="Times New Roman"/>
          <w:i/>
          <w:iCs/>
          <w:color w:val="202124"/>
          <w:sz w:val="22"/>
          <w:szCs w:val="22"/>
        </w:rPr>
        <w:t xml:space="preserve"> are </w:t>
      </w:r>
      <w:proofErr w:type="spellStart"/>
      <w:r w:rsidRPr="001222E0">
        <w:rPr>
          <w:rStyle w:val="y2iqfc"/>
          <w:rFonts w:ascii="Times New Roman" w:hAnsi="Times New Roman" w:cs="Times New Roman"/>
          <w:i/>
          <w:iCs/>
          <w:color w:val="202124"/>
          <w:sz w:val="22"/>
          <w:szCs w:val="22"/>
        </w:rPr>
        <w:t>still</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lands</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that</w:t>
      </w:r>
      <w:proofErr w:type="spellEnd"/>
      <w:r w:rsidRPr="001222E0">
        <w:rPr>
          <w:rStyle w:val="y2iqfc"/>
          <w:rFonts w:ascii="Times New Roman" w:hAnsi="Times New Roman" w:cs="Times New Roman"/>
          <w:i/>
          <w:iCs/>
          <w:color w:val="202124"/>
          <w:sz w:val="22"/>
          <w:szCs w:val="22"/>
        </w:rPr>
        <w:t xml:space="preserve"> are in </w:t>
      </w:r>
      <w:proofErr w:type="spellStart"/>
      <w:r w:rsidRPr="001222E0">
        <w:rPr>
          <w:rStyle w:val="y2iqfc"/>
          <w:rFonts w:ascii="Times New Roman" w:hAnsi="Times New Roman" w:cs="Times New Roman"/>
          <w:i/>
          <w:iCs/>
          <w:color w:val="202124"/>
          <w:sz w:val="22"/>
          <w:szCs w:val="22"/>
        </w:rPr>
        <w:t>dispute</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and</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there</w:t>
      </w:r>
      <w:proofErr w:type="spellEnd"/>
      <w:r w:rsidRPr="001222E0">
        <w:rPr>
          <w:rStyle w:val="y2iqfc"/>
          <w:rFonts w:ascii="Times New Roman" w:hAnsi="Times New Roman" w:cs="Times New Roman"/>
          <w:i/>
          <w:iCs/>
          <w:color w:val="202124"/>
          <w:sz w:val="22"/>
          <w:szCs w:val="22"/>
        </w:rPr>
        <w:t xml:space="preserve"> are </w:t>
      </w:r>
      <w:proofErr w:type="spellStart"/>
      <w:r w:rsidRPr="001222E0">
        <w:rPr>
          <w:rStyle w:val="y2iqfc"/>
          <w:rFonts w:ascii="Times New Roman" w:hAnsi="Times New Roman" w:cs="Times New Roman"/>
          <w:i/>
          <w:iCs/>
          <w:color w:val="202124"/>
          <w:sz w:val="22"/>
          <w:szCs w:val="22"/>
        </w:rPr>
        <w:t>still</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many</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areas</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that</w:t>
      </w:r>
      <w:proofErr w:type="spellEnd"/>
      <w:r w:rsidRPr="001222E0">
        <w:rPr>
          <w:rStyle w:val="y2iqfc"/>
          <w:rFonts w:ascii="Times New Roman" w:hAnsi="Times New Roman" w:cs="Times New Roman"/>
          <w:i/>
          <w:iCs/>
          <w:color w:val="202124"/>
          <w:sz w:val="22"/>
          <w:szCs w:val="22"/>
        </w:rPr>
        <w:t xml:space="preserve"> are </w:t>
      </w:r>
      <w:proofErr w:type="spellStart"/>
      <w:r w:rsidRPr="001222E0">
        <w:rPr>
          <w:rStyle w:val="y2iqfc"/>
          <w:rFonts w:ascii="Times New Roman" w:hAnsi="Times New Roman" w:cs="Times New Roman"/>
          <w:i/>
          <w:iCs/>
          <w:color w:val="202124"/>
          <w:sz w:val="22"/>
          <w:szCs w:val="22"/>
        </w:rPr>
        <w:t>indicated</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to</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be</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abandoned</w:t>
      </w:r>
      <w:proofErr w:type="spellEnd"/>
      <w:r w:rsidR="001222E0">
        <w:rPr>
          <w:rStyle w:val="y2iqfc"/>
          <w:rFonts w:ascii="Times New Roman" w:hAnsi="Times New Roman" w:cs="Times New Roman"/>
          <w:i/>
          <w:iCs/>
          <w:color w:val="202124"/>
          <w:sz w:val="22"/>
          <w:szCs w:val="22"/>
          <w:lang w:val="en-GB"/>
        </w:rPr>
        <w:t>.</w:t>
      </w:r>
    </w:p>
    <w:p w14:paraId="460C1AC1" w14:textId="77777777" w:rsidR="002C6EDE" w:rsidRPr="001222E0" w:rsidRDefault="002C6EDE" w:rsidP="001222E0">
      <w:pPr>
        <w:pStyle w:val="HTMLSudahDiformat"/>
        <w:spacing w:line="276" w:lineRule="auto"/>
        <w:jc w:val="both"/>
        <w:rPr>
          <w:rStyle w:val="y2iqfc"/>
          <w:rFonts w:ascii="Times New Roman" w:hAnsi="Times New Roman" w:cs="Times New Roman"/>
          <w:i/>
          <w:iCs/>
          <w:color w:val="202124"/>
          <w:sz w:val="22"/>
          <w:szCs w:val="22"/>
        </w:rPr>
      </w:pPr>
    </w:p>
    <w:p w14:paraId="596B394D" w14:textId="77777777" w:rsidR="002C6EDE" w:rsidRPr="00134B82" w:rsidRDefault="00910873" w:rsidP="001222E0">
      <w:pPr>
        <w:pStyle w:val="HTMLSudahDiformat"/>
        <w:spacing w:line="276" w:lineRule="auto"/>
        <w:jc w:val="both"/>
        <w:rPr>
          <w:rFonts w:ascii="Times New Roman" w:hAnsi="Times New Roman" w:cs="Times New Roman"/>
          <w:i/>
          <w:iCs/>
        </w:rPr>
      </w:pPr>
      <w:proofErr w:type="spellStart"/>
      <w:r w:rsidRPr="001222E0">
        <w:rPr>
          <w:rStyle w:val="y2iqfc"/>
          <w:rFonts w:ascii="Times New Roman" w:hAnsi="Times New Roman" w:cs="Times New Roman"/>
          <w:b/>
          <w:bCs/>
          <w:i/>
          <w:iCs/>
          <w:color w:val="202124"/>
          <w:sz w:val="22"/>
          <w:szCs w:val="22"/>
        </w:rPr>
        <w:t>Keywords</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Implementation</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of</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Policy</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Control</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of</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Abandoned</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Areas</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and</w:t>
      </w:r>
      <w:proofErr w:type="spellEnd"/>
      <w:r w:rsidRPr="001222E0">
        <w:rPr>
          <w:rStyle w:val="y2iqfc"/>
          <w:rFonts w:ascii="Times New Roman" w:hAnsi="Times New Roman" w:cs="Times New Roman"/>
          <w:i/>
          <w:iCs/>
          <w:color w:val="202124"/>
          <w:sz w:val="22"/>
          <w:szCs w:val="22"/>
        </w:rPr>
        <w:t xml:space="preserve"> </w:t>
      </w:r>
      <w:proofErr w:type="spellStart"/>
      <w:r w:rsidRPr="001222E0">
        <w:rPr>
          <w:rStyle w:val="y2iqfc"/>
          <w:rFonts w:ascii="Times New Roman" w:hAnsi="Times New Roman" w:cs="Times New Roman"/>
          <w:i/>
          <w:iCs/>
          <w:color w:val="202124"/>
          <w:sz w:val="22"/>
          <w:szCs w:val="22"/>
        </w:rPr>
        <w:t>Lands</w:t>
      </w:r>
      <w:proofErr w:type="spellEnd"/>
    </w:p>
    <w:p w14:paraId="01821AFD" w14:textId="77777777" w:rsidR="002C6EDE" w:rsidRPr="00134B82" w:rsidRDefault="002C6EDE" w:rsidP="001222E0">
      <w:pPr>
        <w:pStyle w:val="HTMLSudahDiformat"/>
        <w:spacing w:line="276" w:lineRule="auto"/>
        <w:jc w:val="both"/>
        <w:rPr>
          <w:rStyle w:val="y2iqfc"/>
          <w:rFonts w:ascii="Times New Roman" w:hAnsi="Times New Roman" w:cs="Times New Roman"/>
          <w:color w:val="202124"/>
          <w:sz w:val="24"/>
          <w:szCs w:val="24"/>
        </w:rPr>
      </w:pPr>
    </w:p>
    <w:p w14:paraId="7752117B" w14:textId="1FBE18DB" w:rsidR="002C6EDE" w:rsidRPr="00134B82" w:rsidRDefault="002C6EDE" w:rsidP="001222E0">
      <w:pPr>
        <w:pStyle w:val="HTMLSudahDiformat"/>
        <w:spacing w:line="276" w:lineRule="auto"/>
        <w:jc w:val="both"/>
        <w:rPr>
          <w:rFonts w:ascii="Times New Roman" w:hAnsi="Times New Roman" w:cs="Times New Roman"/>
        </w:rPr>
      </w:pPr>
    </w:p>
    <w:p w14:paraId="22759705" w14:textId="77777777" w:rsidR="002C6EDE" w:rsidRPr="00134B82" w:rsidRDefault="002C6EDE" w:rsidP="001222E0">
      <w:pPr>
        <w:pStyle w:val="Subjudu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lang w:val="id-ID"/>
        </w:rPr>
        <w:sectPr w:rsidR="002C6EDE" w:rsidRPr="00134B82" w:rsidSect="00CE0CA0">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701" w:header="708" w:footer="708" w:gutter="0"/>
          <w:pgNumType w:chapStyle="1"/>
          <w:cols w:space="708"/>
          <w:titlePg/>
          <w:docGrid w:linePitch="360"/>
        </w:sectPr>
      </w:pPr>
    </w:p>
    <w:p w14:paraId="142F5916" w14:textId="77777777" w:rsidR="002C6EDE" w:rsidRPr="00134B82" w:rsidRDefault="00910873" w:rsidP="001222E0">
      <w:pPr>
        <w:pStyle w:val="Subjudu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olor w:val="000000"/>
          <w:shd w:val="clear" w:color="auto" w:fill="FFFFFF"/>
          <w:lang w:val="id-ID"/>
        </w:rPr>
      </w:pPr>
      <w:r w:rsidRPr="00134B82">
        <w:rPr>
          <w:rFonts w:ascii="Times New Roman" w:hAnsi="Times New Roman"/>
          <w:lang w:val="id-ID"/>
        </w:rPr>
        <w:t>PENDAHULUAN</w:t>
      </w:r>
      <w:r w:rsidRPr="00134B82">
        <w:rPr>
          <w:rFonts w:ascii="Times New Roman" w:hAnsi="Times New Roman"/>
          <w:color w:val="000000"/>
          <w:shd w:val="clear" w:color="auto" w:fill="FFFFFF"/>
          <w:lang w:val="id-ID"/>
        </w:rPr>
        <w:tab/>
      </w:r>
    </w:p>
    <w:p w14:paraId="7779524B" w14:textId="0B7A4DC1" w:rsidR="002C6EDE" w:rsidRPr="00134B82" w:rsidRDefault="00910873" w:rsidP="001222E0">
      <w:pPr>
        <w:spacing w:line="276" w:lineRule="auto"/>
        <w:ind w:firstLine="567"/>
        <w:jc w:val="both"/>
      </w:pPr>
      <w:proofErr w:type="spellStart"/>
      <w:r w:rsidRPr="00134B82">
        <w:t>Secara</w:t>
      </w:r>
      <w:proofErr w:type="spellEnd"/>
      <w:r w:rsidRPr="00134B82">
        <w:t xml:space="preserve"> </w:t>
      </w:r>
      <w:proofErr w:type="spellStart"/>
      <w:r w:rsidRPr="00134B82">
        <w:t>geografis</w:t>
      </w:r>
      <w:proofErr w:type="spellEnd"/>
      <w:r w:rsidRPr="00134B82">
        <w:t xml:space="preserve"> </w:t>
      </w:r>
      <w:proofErr w:type="spellStart"/>
      <w:r w:rsidRPr="00134B82">
        <w:t>Provinsi</w:t>
      </w:r>
      <w:proofErr w:type="spellEnd"/>
      <w:r w:rsidRPr="00134B82">
        <w:t xml:space="preserve"> Jambi </w:t>
      </w:r>
      <w:proofErr w:type="spellStart"/>
      <w:r w:rsidRPr="00134B82">
        <w:t>terletak</w:t>
      </w:r>
      <w:proofErr w:type="spellEnd"/>
      <w:r w:rsidRPr="00134B82">
        <w:t xml:space="preserve"> di </w:t>
      </w:r>
      <w:proofErr w:type="spellStart"/>
      <w:r w:rsidRPr="00134B82">
        <w:t>sebelah</w:t>
      </w:r>
      <w:proofErr w:type="spellEnd"/>
      <w:r w:rsidRPr="00134B82">
        <w:t xml:space="preserve"> </w:t>
      </w:r>
      <w:proofErr w:type="spellStart"/>
      <w:r w:rsidRPr="00134B82">
        <w:t>utara</w:t>
      </w:r>
      <w:proofErr w:type="spellEnd"/>
      <w:r w:rsidRPr="00134B82">
        <w:t xml:space="preserve"> </w:t>
      </w:r>
      <w:proofErr w:type="spellStart"/>
      <w:r w:rsidRPr="00134B82">
        <w:t>Provinsi</w:t>
      </w:r>
      <w:proofErr w:type="spellEnd"/>
      <w:r w:rsidRPr="00134B82">
        <w:t xml:space="preserve"> Sumatera Selatan, </w:t>
      </w:r>
      <w:proofErr w:type="spellStart"/>
      <w:r w:rsidRPr="00134B82">
        <w:t>Provinsi</w:t>
      </w:r>
      <w:proofErr w:type="spellEnd"/>
      <w:r w:rsidRPr="00134B82">
        <w:t xml:space="preserve"> Lampung di </w:t>
      </w:r>
      <w:proofErr w:type="spellStart"/>
      <w:r w:rsidRPr="00134B82">
        <w:t>sebelah</w:t>
      </w:r>
      <w:proofErr w:type="spellEnd"/>
      <w:r w:rsidRPr="00134B82">
        <w:t xml:space="preserve"> </w:t>
      </w:r>
      <w:proofErr w:type="spellStart"/>
      <w:r w:rsidRPr="00134B82">
        <w:t>selatan</w:t>
      </w:r>
      <w:proofErr w:type="spellEnd"/>
      <w:r w:rsidRPr="00134B82">
        <w:t xml:space="preserve">, </w:t>
      </w:r>
      <w:proofErr w:type="spellStart"/>
      <w:r w:rsidRPr="00134B82">
        <w:t>Provinsi</w:t>
      </w:r>
      <w:proofErr w:type="spellEnd"/>
      <w:r w:rsidRPr="00134B82">
        <w:t xml:space="preserve"> Bangka-Belitung di </w:t>
      </w:r>
      <w:proofErr w:type="spellStart"/>
      <w:r w:rsidRPr="00134B82">
        <w:t>sebelah</w:t>
      </w:r>
      <w:proofErr w:type="spellEnd"/>
      <w:r w:rsidRPr="00134B82">
        <w:t xml:space="preserve"> </w:t>
      </w:r>
      <w:proofErr w:type="spellStart"/>
      <w:r w:rsidRPr="00134B82">
        <w:t>timur</w:t>
      </w:r>
      <w:proofErr w:type="spellEnd"/>
      <w:r w:rsidRPr="00134B82">
        <w:t xml:space="preserve">, dan </w:t>
      </w:r>
      <w:proofErr w:type="spellStart"/>
      <w:r w:rsidRPr="00134B82">
        <w:t>Provinsi</w:t>
      </w:r>
      <w:proofErr w:type="spellEnd"/>
      <w:r w:rsidRPr="00134B82">
        <w:t xml:space="preserve"> Bengkulu di </w:t>
      </w:r>
      <w:proofErr w:type="spellStart"/>
      <w:r w:rsidRPr="00134B82">
        <w:t>sebelah</w:t>
      </w:r>
      <w:proofErr w:type="spellEnd"/>
      <w:r w:rsidRPr="00134B82">
        <w:t xml:space="preserve"> barat. Luas wilayah </w:t>
      </w:r>
      <w:proofErr w:type="spellStart"/>
      <w:r w:rsidRPr="00134B82">
        <w:t>administrasi</w:t>
      </w:r>
      <w:proofErr w:type="spellEnd"/>
      <w:r w:rsidRPr="00134B82">
        <w:t xml:space="preserve"> </w:t>
      </w:r>
      <w:proofErr w:type="spellStart"/>
      <w:r w:rsidRPr="00134B82">
        <w:t>provinsi</w:t>
      </w:r>
      <w:proofErr w:type="spellEnd"/>
      <w:r w:rsidRPr="00134B82">
        <w:t xml:space="preserve"> </w:t>
      </w:r>
      <w:proofErr w:type="spellStart"/>
      <w:r w:rsidRPr="00134B82">
        <w:t>adalah</w:t>
      </w:r>
      <w:proofErr w:type="spellEnd"/>
      <w:r w:rsidRPr="00134B82">
        <w:t xml:space="preserve"> 8.493.404,06 </w:t>
      </w:r>
      <w:proofErr w:type="spellStart"/>
      <w:r w:rsidRPr="00134B82">
        <w:t>hektar</w:t>
      </w:r>
      <w:proofErr w:type="spellEnd"/>
      <w:r w:rsidRPr="00134B82">
        <w:t xml:space="preserve">. </w:t>
      </w:r>
      <w:proofErr w:type="spellStart"/>
      <w:r w:rsidRPr="00134B82">
        <w:t>Kabupaten</w:t>
      </w:r>
      <w:proofErr w:type="spellEnd"/>
      <w:r w:rsidRPr="00134B82">
        <w:t xml:space="preserve"> Ogan </w:t>
      </w:r>
      <w:proofErr w:type="spellStart"/>
      <w:r w:rsidRPr="00134B82">
        <w:t>Komering</w:t>
      </w:r>
      <w:proofErr w:type="spellEnd"/>
      <w:r w:rsidRPr="00134B82">
        <w:t xml:space="preserve"> Ilir </w:t>
      </w:r>
      <w:proofErr w:type="spellStart"/>
      <w:r w:rsidRPr="00134B82">
        <w:t>merupakan</w:t>
      </w:r>
      <w:proofErr w:type="spellEnd"/>
      <w:r w:rsidRPr="00134B82">
        <w:t xml:space="preserve"> </w:t>
      </w:r>
      <w:proofErr w:type="spellStart"/>
      <w:r w:rsidRPr="00134B82">
        <w:t>kabupaten</w:t>
      </w:r>
      <w:proofErr w:type="spellEnd"/>
      <w:r w:rsidRPr="00134B82">
        <w:t xml:space="preserve"> </w:t>
      </w:r>
      <w:proofErr w:type="spellStart"/>
      <w:r w:rsidRPr="00134B82">
        <w:t>terluas</w:t>
      </w:r>
      <w:proofErr w:type="spellEnd"/>
      <w:r w:rsidRPr="00134B82">
        <w:t xml:space="preserve"> </w:t>
      </w:r>
      <w:proofErr w:type="spellStart"/>
      <w:r w:rsidRPr="00134B82">
        <w:t>dengan</w:t>
      </w:r>
      <w:proofErr w:type="spellEnd"/>
      <w:r w:rsidRPr="00134B82">
        <w:t xml:space="preserve"> </w:t>
      </w:r>
      <w:proofErr w:type="spellStart"/>
      <w:r w:rsidRPr="00134B82">
        <w:t>luas</w:t>
      </w:r>
      <w:proofErr w:type="spellEnd"/>
      <w:r w:rsidRPr="00134B82">
        <w:t xml:space="preserve"> wilayah 1.721.699,82 ha dan </w:t>
      </w:r>
      <w:proofErr w:type="spellStart"/>
      <w:r w:rsidRPr="00134B82">
        <w:t>Kabupaten</w:t>
      </w:r>
      <w:proofErr w:type="spellEnd"/>
      <w:r w:rsidRPr="00134B82">
        <w:t xml:space="preserve"> Musi </w:t>
      </w:r>
      <w:proofErr w:type="spellStart"/>
      <w:r w:rsidRPr="00134B82">
        <w:t>Banyuasin</w:t>
      </w:r>
      <w:proofErr w:type="spellEnd"/>
      <w:r w:rsidRPr="00134B82">
        <w:t xml:space="preserve"> </w:t>
      </w:r>
      <w:proofErr w:type="spellStart"/>
      <w:r w:rsidRPr="00134B82">
        <w:t>terluas</w:t>
      </w:r>
      <w:proofErr w:type="spellEnd"/>
      <w:r w:rsidRPr="00134B82">
        <w:t xml:space="preserve"> </w:t>
      </w:r>
      <w:proofErr w:type="spellStart"/>
      <w:r w:rsidRPr="00134B82">
        <w:t>kedua</w:t>
      </w:r>
      <w:proofErr w:type="spellEnd"/>
      <w:r w:rsidRPr="00134B82">
        <w:t xml:space="preserve"> </w:t>
      </w:r>
      <w:proofErr w:type="spellStart"/>
      <w:r w:rsidRPr="00134B82">
        <w:t>dengan</w:t>
      </w:r>
      <w:proofErr w:type="spellEnd"/>
      <w:r w:rsidRPr="00134B82">
        <w:t xml:space="preserve"> </w:t>
      </w:r>
      <w:proofErr w:type="spellStart"/>
      <w:r w:rsidRPr="00134B82">
        <w:t>luas</w:t>
      </w:r>
      <w:proofErr w:type="spellEnd"/>
      <w:r w:rsidRPr="00134B82">
        <w:t xml:space="preserve"> wilayah 1.383.060,30 ha. Luas wilayah </w:t>
      </w:r>
      <w:proofErr w:type="spellStart"/>
      <w:r w:rsidRPr="00134B82">
        <w:t>terkecil</w:t>
      </w:r>
      <w:proofErr w:type="spellEnd"/>
      <w:r w:rsidRPr="00134B82">
        <w:t xml:space="preserve"> </w:t>
      </w:r>
      <w:proofErr w:type="spellStart"/>
      <w:r w:rsidRPr="00134B82">
        <w:t>terdapat</w:t>
      </w:r>
      <w:proofErr w:type="spellEnd"/>
      <w:r w:rsidRPr="00134B82">
        <w:t xml:space="preserve"> di Kota Palembang, </w:t>
      </w:r>
      <w:proofErr w:type="spellStart"/>
      <w:r w:rsidRPr="00134B82">
        <w:t>ibu</w:t>
      </w:r>
      <w:proofErr w:type="spellEnd"/>
      <w:r w:rsidRPr="00134B82">
        <w:t xml:space="preserve"> </w:t>
      </w:r>
      <w:proofErr w:type="spellStart"/>
      <w:r w:rsidRPr="00134B82">
        <w:t>kota</w:t>
      </w:r>
      <w:proofErr w:type="spellEnd"/>
      <w:r w:rsidRPr="00134B82">
        <w:t xml:space="preserve"> </w:t>
      </w:r>
      <w:proofErr w:type="spellStart"/>
      <w:r w:rsidRPr="00134B82">
        <w:t>Provinsi</w:t>
      </w:r>
      <w:proofErr w:type="spellEnd"/>
      <w:r w:rsidRPr="00134B82">
        <w:t xml:space="preserve"> Sumatera Selatan, </w:t>
      </w:r>
      <w:proofErr w:type="spellStart"/>
      <w:r w:rsidRPr="00134B82">
        <w:t>dengan</w:t>
      </w:r>
      <w:proofErr w:type="spellEnd"/>
      <w:r w:rsidRPr="00134B82">
        <w:t xml:space="preserve"> </w:t>
      </w:r>
      <w:proofErr w:type="spellStart"/>
      <w:r w:rsidRPr="00134B82">
        <w:t>luas</w:t>
      </w:r>
      <w:proofErr w:type="spellEnd"/>
      <w:r w:rsidRPr="00134B82">
        <w:t xml:space="preserve"> 37.930,90 </w:t>
      </w:r>
      <w:proofErr w:type="spellStart"/>
      <w:r w:rsidRPr="00134B82">
        <w:t>hektar</w:t>
      </w:r>
      <w:proofErr w:type="spellEnd"/>
      <w:r w:rsidRPr="00134B82">
        <w:t>.</w:t>
      </w:r>
    </w:p>
    <w:p w14:paraId="3E6F7762" w14:textId="77777777" w:rsidR="001222E0" w:rsidRDefault="00910873" w:rsidP="001222E0">
      <w:pPr>
        <w:spacing w:line="276" w:lineRule="auto"/>
        <w:ind w:firstLine="567"/>
        <w:jc w:val="both"/>
      </w:pPr>
      <w:r w:rsidRPr="00134B82">
        <w:t xml:space="preserve">Luas </w:t>
      </w:r>
      <w:proofErr w:type="spellStart"/>
      <w:r w:rsidRPr="00134B82">
        <w:t>hutan</w:t>
      </w:r>
      <w:proofErr w:type="spellEnd"/>
      <w:r w:rsidRPr="00134B82">
        <w:t xml:space="preserve"> </w:t>
      </w:r>
      <w:proofErr w:type="spellStart"/>
      <w:r w:rsidRPr="00134B82">
        <w:t>seluas</w:t>
      </w:r>
      <w:proofErr w:type="spellEnd"/>
      <w:r w:rsidRPr="00134B82">
        <w:t xml:space="preserve"> 3.489.350,37 </w:t>
      </w:r>
      <w:proofErr w:type="spellStart"/>
      <w:r w:rsidRPr="00134B82">
        <w:t>hektar</w:t>
      </w:r>
      <w:proofErr w:type="spellEnd"/>
      <w:r w:rsidRPr="00134B82">
        <w:t xml:space="preserve"> di </w:t>
      </w:r>
      <w:proofErr w:type="spellStart"/>
      <w:r w:rsidRPr="00134B82">
        <w:t>Provinsi</w:t>
      </w:r>
      <w:proofErr w:type="spellEnd"/>
      <w:r w:rsidRPr="00134B82">
        <w:t xml:space="preserve"> Sumatera Selatan. Luas LP2B </w:t>
      </w:r>
      <w:proofErr w:type="spellStart"/>
      <w:r w:rsidRPr="00134B82">
        <w:t>seluas</w:t>
      </w:r>
      <w:proofErr w:type="spellEnd"/>
      <w:r w:rsidRPr="00134B82">
        <w:t xml:space="preserve"> 2.443.324,09 ha, </w:t>
      </w:r>
      <w:proofErr w:type="spellStart"/>
      <w:r w:rsidRPr="00134B82">
        <w:t>sedangkan</w:t>
      </w:r>
      <w:proofErr w:type="spellEnd"/>
      <w:r w:rsidRPr="00134B82">
        <w:t xml:space="preserve"> </w:t>
      </w:r>
      <w:proofErr w:type="spellStart"/>
      <w:r w:rsidRPr="00134B82">
        <w:t>kawasan</w:t>
      </w:r>
      <w:proofErr w:type="spellEnd"/>
      <w:r w:rsidRPr="00134B82">
        <w:t xml:space="preserve"> non </w:t>
      </w:r>
      <w:proofErr w:type="spellStart"/>
      <w:r w:rsidRPr="00134B82">
        <w:t>hutan</w:t>
      </w:r>
      <w:proofErr w:type="spellEnd"/>
      <w:r w:rsidRPr="00134B82">
        <w:t xml:space="preserve"> </w:t>
      </w:r>
      <w:proofErr w:type="spellStart"/>
      <w:r w:rsidRPr="00134B82">
        <w:t>seluas</w:t>
      </w:r>
      <w:proofErr w:type="spellEnd"/>
      <w:r w:rsidRPr="00134B82">
        <w:t xml:space="preserve"> 3.393.469,56 ha. </w:t>
      </w:r>
      <w:proofErr w:type="spellStart"/>
      <w:r w:rsidRPr="00134B82">
        <w:t>Kewajiban</w:t>
      </w:r>
      <w:proofErr w:type="spellEnd"/>
      <w:r w:rsidRPr="00134B82">
        <w:t xml:space="preserve"> </w:t>
      </w:r>
      <w:proofErr w:type="spellStart"/>
      <w:r w:rsidRPr="00134B82">
        <w:t>untuk</w:t>
      </w:r>
      <w:proofErr w:type="spellEnd"/>
      <w:r w:rsidRPr="00134B82">
        <w:t xml:space="preserve"> </w:t>
      </w:r>
      <w:proofErr w:type="spellStart"/>
      <w:r w:rsidRPr="00134B82">
        <w:t>mengolah</w:t>
      </w:r>
      <w:proofErr w:type="spellEnd"/>
      <w:r w:rsidRPr="00134B82">
        <w:t xml:space="preserve">, </w:t>
      </w:r>
      <w:proofErr w:type="spellStart"/>
      <w:r w:rsidRPr="00134B82">
        <w:t>mempergunakan</w:t>
      </w:r>
      <w:proofErr w:type="spellEnd"/>
      <w:r w:rsidRPr="00134B82">
        <w:t xml:space="preserve">, </w:t>
      </w:r>
      <w:proofErr w:type="spellStart"/>
      <w:r w:rsidRPr="00134B82">
        <w:t>mengusahakan</w:t>
      </w:r>
      <w:proofErr w:type="spellEnd"/>
      <w:r w:rsidRPr="00134B82">
        <w:t xml:space="preserve"> dan/</w:t>
      </w:r>
      <w:proofErr w:type="spellStart"/>
      <w:r w:rsidRPr="00134B82">
        <w:t>atau</w:t>
      </w:r>
      <w:proofErr w:type="spellEnd"/>
      <w:r w:rsidRPr="00134B82">
        <w:t xml:space="preserve"> </w:t>
      </w:r>
      <w:proofErr w:type="spellStart"/>
      <w:r w:rsidRPr="00134B82">
        <w:t>memelihara</w:t>
      </w:r>
      <w:proofErr w:type="spellEnd"/>
      <w:r w:rsidRPr="00134B82">
        <w:t xml:space="preserve"> </w:t>
      </w:r>
      <w:proofErr w:type="spellStart"/>
      <w:r w:rsidRPr="00134B82">
        <w:t>tanah</w:t>
      </w:r>
      <w:proofErr w:type="spellEnd"/>
      <w:r w:rsidRPr="00134B82">
        <w:t xml:space="preserve"> orang lain </w:t>
      </w:r>
      <w:proofErr w:type="spellStart"/>
      <w:r w:rsidRPr="00134B82">
        <w:t>menjadi</w:t>
      </w:r>
      <w:proofErr w:type="spellEnd"/>
      <w:r w:rsidRPr="00134B82">
        <w:t xml:space="preserve"> </w:t>
      </w:r>
      <w:proofErr w:type="spellStart"/>
      <w:r w:rsidRPr="00134B82">
        <w:t>tanggung</w:t>
      </w:r>
      <w:proofErr w:type="spellEnd"/>
      <w:r w:rsidRPr="00134B82">
        <w:t xml:space="preserve"> </w:t>
      </w:r>
      <w:proofErr w:type="spellStart"/>
      <w:r w:rsidRPr="00134B82">
        <w:t>jawab</w:t>
      </w:r>
      <w:proofErr w:type="spellEnd"/>
      <w:r w:rsidRPr="00134B82">
        <w:t xml:space="preserve"> masing-masing </w:t>
      </w:r>
      <w:proofErr w:type="spellStart"/>
      <w:r w:rsidRPr="00134B82">
        <w:t>pemegang</w:t>
      </w:r>
      <w:proofErr w:type="spellEnd"/>
      <w:r w:rsidRPr="00134B82">
        <w:t xml:space="preserve"> </w:t>
      </w:r>
      <w:proofErr w:type="spellStart"/>
      <w:r w:rsidRPr="00134B82">
        <w:t>hak</w:t>
      </w:r>
      <w:proofErr w:type="spellEnd"/>
      <w:r w:rsidRPr="00134B82">
        <w:t xml:space="preserve">, </w:t>
      </w:r>
      <w:proofErr w:type="spellStart"/>
      <w:r w:rsidRPr="00134B82">
        <w:t>pemegang</w:t>
      </w:r>
      <w:proofErr w:type="spellEnd"/>
      <w:r w:rsidRPr="00134B82">
        <w:t xml:space="preserve"> </w:t>
      </w:r>
      <w:proofErr w:type="spellStart"/>
      <w:r w:rsidRPr="00134B82">
        <w:t>hak</w:t>
      </w:r>
      <w:proofErr w:type="spellEnd"/>
      <w:r w:rsidRPr="00134B82">
        <w:t xml:space="preserve"> </w:t>
      </w:r>
      <w:proofErr w:type="spellStart"/>
      <w:r w:rsidRPr="00134B82">
        <w:t>pengelolaan</w:t>
      </w:r>
      <w:proofErr w:type="spellEnd"/>
      <w:r w:rsidRPr="00134B82">
        <w:t xml:space="preserve">, dan </w:t>
      </w:r>
      <w:proofErr w:type="spellStart"/>
      <w:r w:rsidRPr="00134B82">
        <w:t>pemegang</w:t>
      </w:r>
      <w:proofErr w:type="spellEnd"/>
      <w:r w:rsidRPr="00134B82">
        <w:t xml:space="preserve"> </w:t>
      </w:r>
      <w:proofErr w:type="spellStart"/>
      <w:r w:rsidRPr="00134B82">
        <w:t>penguasaan</w:t>
      </w:r>
      <w:proofErr w:type="spellEnd"/>
      <w:r w:rsidRPr="00134B82">
        <w:t xml:space="preserve"> </w:t>
      </w:r>
      <w:proofErr w:type="spellStart"/>
      <w:r w:rsidRPr="00134B82">
        <w:t>tanah</w:t>
      </w:r>
      <w:proofErr w:type="spellEnd"/>
      <w:r w:rsidRPr="00134B82">
        <w:t xml:space="preserve">. </w:t>
      </w:r>
      <w:proofErr w:type="spellStart"/>
      <w:r w:rsidRPr="00134B82">
        <w:t>Menurut</w:t>
      </w:r>
      <w:proofErr w:type="spellEnd"/>
      <w:r w:rsidRPr="00134B82">
        <w:t xml:space="preserve"> </w:t>
      </w:r>
      <w:proofErr w:type="spellStart"/>
      <w:r w:rsidRPr="00134B82">
        <w:t>Peraturan</w:t>
      </w:r>
      <w:proofErr w:type="spellEnd"/>
      <w:r w:rsidRPr="00134B82">
        <w:t xml:space="preserve"> </w:t>
      </w:r>
      <w:proofErr w:type="spellStart"/>
      <w:r w:rsidRPr="00134B82">
        <w:t>Pemerintah</w:t>
      </w:r>
      <w:proofErr w:type="spellEnd"/>
      <w:r w:rsidRPr="00134B82">
        <w:t xml:space="preserve"> Republik Indonesia </w:t>
      </w:r>
      <w:proofErr w:type="spellStart"/>
      <w:r w:rsidRPr="00134B82">
        <w:t>Nomor</w:t>
      </w:r>
      <w:proofErr w:type="spellEnd"/>
      <w:r w:rsidRPr="00134B82">
        <w:t xml:space="preserve"> 20 </w:t>
      </w:r>
      <w:proofErr w:type="spellStart"/>
      <w:r w:rsidRPr="00134B82">
        <w:t>Tahun</w:t>
      </w:r>
      <w:proofErr w:type="spellEnd"/>
      <w:r w:rsidRPr="00134B82">
        <w:t xml:space="preserve"> 2021 </w:t>
      </w:r>
      <w:proofErr w:type="spellStart"/>
      <w:r w:rsidRPr="00134B82">
        <w:t>tentang</w:t>
      </w:r>
      <w:proofErr w:type="spellEnd"/>
      <w:r w:rsidRPr="00134B82">
        <w:t xml:space="preserve"> </w:t>
      </w:r>
      <w:proofErr w:type="spellStart"/>
      <w:r w:rsidRPr="00134B82">
        <w:t>Penguasaan</w:t>
      </w:r>
      <w:proofErr w:type="spellEnd"/>
      <w:r w:rsidRPr="00134B82">
        <w:t xml:space="preserve"> Kawasan dan Tanah </w:t>
      </w:r>
      <w:proofErr w:type="spellStart"/>
      <w:r w:rsidRPr="00134B82">
        <w:t>Terlantar</w:t>
      </w:r>
      <w:proofErr w:type="spellEnd"/>
      <w:r w:rsidRPr="00134B82">
        <w:t xml:space="preserve">, yang </w:t>
      </w:r>
      <w:proofErr w:type="spellStart"/>
      <w:r w:rsidRPr="00134B82">
        <w:t>dilaksanakan</w:t>
      </w:r>
      <w:proofErr w:type="spellEnd"/>
      <w:r w:rsidRPr="00134B82">
        <w:t xml:space="preserve"> </w:t>
      </w:r>
      <w:proofErr w:type="spellStart"/>
      <w:r w:rsidRPr="00134B82">
        <w:t>dalam</w:t>
      </w:r>
      <w:proofErr w:type="spellEnd"/>
      <w:r w:rsidRPr="00134B82">
        <w:t xml:space="preserve"> </w:t>
      </w:r>
      <w:proofErr w:type="spellStart"/>
      <w:r w:rsidRPr="00134B82">
        <w:t>lingkup</w:t>
      </w:r>
      <w:proofErr w:type="spellEnd"/>
      <w:r w:rsidRPr="00134B82">
        <w:t xml:space="preserve"> </w:t>
      </w:r>
      <w:proofErr w:type="spellStart"/>
      <w:r w:rsidRPr="00134B82">
        <w:t>penatausahaan</w:t>
      </w:r>
      <w:proofErr w:type="spellEnd"/>
      <w:r w:rsidRPr="00134B82">
        <w:t xml:space="preserve"> </w:t>
      </w:r>
      <w:proofErr w:type="spellStart"/>
      <w:r w:rsidRPr="00134B82">
        <w:t>pertanahan</w:t>
      </w:r>
      <w:proofErr w:type="spellEnd"/>
      <w:r w:rsidRPr="00134B82">
        <w:t xml:space="preserve">, </w:t>
      </w:r>
      <w:proofErr w:type="spellStart"/>
      <w:r w:rsidRPr="00134B82">
        <w:t>barang</w:t>
      </w:r>
      <w:proofErr w:type="spellEnd"/>
      <w:r w:rsidRPr="00134B82">
        <w:t xml:space="preserve"> </w:t>
      </w:r>
    </w:p>
    <w:p w14:paraId="2404D287" w14:textId="77777777" w:rsidR="001222E0" w:rsidRDefault="001222E0" w:rsidP="001222E0">
      <w:pPr>
        <w:spacing w:line="276" w:lineRule="auto"/>
        <w:ind w:firstLine="709"/>
        <w:jc w:val="both"/>
      </w:pPr>
    </w:p>
    <w:p w14:paraId="15F43F08" w14:textId="77777777" w:rsidR="001222E0" w:rsidRDefault="001222E0" w:rsidP="001222E0">
      <w:pPr>
        <w:spacing w:line="276" w:lineRule="auto"/>
        <w:ind w:firstLine="709"/>
        <w:jc w:val="both"/>
      </w:pPr>
    </w:p>
    <w:p w14:paraId="0456F505" w14:textId="4FFF7339" w:rsidR="002C6EDE" w:rsidRPr="00134B82" w:rsidRDefault="00910873" w:rsidP="001222E0">
      <w:pPr>
        <w:spacing w:line="276" w:lineRule="auto"/>
        <w:jc w:val="both"/>
      </w:pPr>
      <w:r w:rsidRPr="00134B82">
        <w:t xml:space="preserve">yang </w:t>
      </w:r>
      <w:proofErr w:type="spellStart"/>
      <w:r w:rsidRPr="00134B82">
        <w:t>dimiliki</w:t>
      </w:r>
      <w:proofErr w:type="spellEnd"/>
      <w:r w:rsidRPr="00134B82">
        <w:t xml:space="preserve"> </w:t>
      </w:r>
      <w:proofErr w:type="spellStart"/>
      <w:r w:rsidRPr="00134B82">
        <w:t>atau</w:t>
      </w:r>
      <w:proofErr w:type="spellEnd"/>
      <w:r w:rsidRPr="00134B82">
        <w:t xml:space="preserve"> </w:t>
      </w:r>
      <w:proofErr w:type="spellStart"/>
      <w:r w:rsidRPr="00134B82">
        <w:t>dikuasai</w:t>
      </w:r>
      <w:proofErr w:type="spellEnd"/>
      <w:r w:rsidRPr="00134B82">
        <w:t xml:space="preserve"> </w:t>
      </w:r>
      <w:proofErr w:type="spellStart"/>
      <w:r w:rsidRPr="00134B82">
        <w:t>harus</w:t>
      </w:r>
      <w:proofErr w:type="spellEnd"/>
      <w:r w:rsidRPr="00134B82">
        <w:t xml:space="preserve"> </w:t>
      </w:r>
      <w:proofErr w:type="spellStart"/>
      <w:r w:rsidRPr="00134B82">
        <w:t>mempunyai</w:t>
      </w:r>
      <w:proofErr w:type="spellEnd"/>
      <w:r w:rsidRPr="00134B82">
        <w:t xml:space="preserve"> </w:t>
      </w:r>
      <w:proofErr w:type="spellStart"/>
      <w:r w:rsidRPr="00134B82">
        <w:t>fungsi</w:t>
      </w:r>
      <w:proofErr w:type="spellEnd"/>
      <w:r w:rsidRPr="00134B82">
        <w:t xml:space="preserve"> </w:t>
      </w:r>
      <w:proofErr w:type="spellStart"/>
      <w:r w:rsidRPr="00134B82">
        <w:t>sosial</w:t>
      </w:r>
      <w:proofErr w:type="spellEnd"/>
      <w:r w:rsidRPr="00134B82">
        <w:t xml:space="preserve">. </w:t>
      </w:r>
    </w:p>
    <w:p w14:paraId="17027857" w14:textId="77777777" w:rsidR="002C6EDE" w:rsidRPr="00134B82" w:rsidRDefault="00910873" w:rsidP="001222E0">
      <w:pPr>
        <w:spacing w:line="276" w:lineRule="auto"/>
        <w:ind w:firstLine="567"/>
        <w:jc w:val="both"/>
      </w:pPr>
      <w:r w:rsidRPr="00134B82">
        <w:t xml:space="preserve">Tujuan </w:t>
      </w:r>
      <w:proofErr w:type="spellStart"/>
      <w:r w:rsidRPr="00134B82">
        <w:t>Peraturan</w:t>
      </w:r>
      <w:proofErr w:type="spellEnd"/>
      <w:r w:rsidRPr="00134B82">
        <w:t xml:space="preserve"> </w:t>
      </w:r>
      <w:proofErr w:type="spellStart"/>
      <w:r w:rsidRPr="00134B82">
        <w:t>Pemerintah</w:t>
      </w:r>
      <w:proofErr w:type="spellEnd"/>
      <w:r w:rsidRPr="00134B82">
        <w:t xml:space="preserve"> No. 20 </w:t>
      </w:r>
      <w:proofErr w:type="spellStart"/>
      <w:r w:rsidRPr="00134B82">
        <w:t>Tahun</w:t>
      </w:r>
      <w:proofErr w:type="spellEnd"/>
      <w:r w:rsidRPr="00134B82">
        <w:t xml:space="preserve"> Republik Indonesia </w:t>
      </w:r>
      <w:proofErr w:type="spellStart"/>
      <w:r w:rsidRPr="00134B82">
        <w:t>Tahun</w:t>
      </w:r>
      <w:proofErr w:type="spellEnd"/>
      <w:r w:rsidRPr="00134B82">
        <w:t xml:space="preserve"> 2021 </w:t>
      </w:r>
      <w:proofErr w:type="spellStart"/>
      <w:r w:rsidRPr="00134B82">
        <w:t>tentang</w:t>
      </w:r>
      <w:proofErr w:type="spellEnd"/>
      <w:r w:rsidRPr="00134B82">
        <w:t xml:space="preserve"> </w:t>
      </w:r>
      <w:proofErr w:type="spellStart"/>
      <w:r w:rsidRPr="00134B82">
        <w:t>Penguasaan</w:t>
      </w:r>
      <w:proofErr w:type="spellEnd"/>
      <w:r w:rsidRPr="00134B82">
        <w:t xml:space="preserve"> Kawasan dan Tanah </w:t>
      </w:r>
      <w:proofErr w:type="spellStart"/>
      <w:r w:rsidRPr="00134B82">
        <w:t>Terlantar</w:t>
      </w:r>
      <w:proofErr w:type="spellEnd"/>
      <w:r w:rsidRPr="00134B82">
        <w:t xml:space="preserve"> </w:t>
      </w:r>
      <w:proofErr w:type="spellStart"/>
      <w:r w:rsidRPr="00134B82">
        <w:t>adalah</w:t>
      </w:r>
      <w:proofErr w:type="spellEnd"/>
      <w:r w:rsidRPr="00134B82">
        <w:t xml:space="preserve"> </w:t>
      </w:r>
      <w:proofErr w:type="spellStart"/>
      <w:r w:rsidRPr="00134B82">
        <w:t>menata</w:t>
      </w:r>
      <w:proofErr w:type="spellEnd"/>
      <w:r w:rsidRPr="00134B82">
        <w:t xml:space="preserve"> </w:t>
      </w:r>
      <w:proofErr w:type="spellStart"/>
      <w:r w:rsidRPr="00134B82">
        <w:t>kembali</w:t>
      </w:r>
      <w:proofErr w:type="spellEnd"/>
      <w:r w:rsidRPr="00134B82">
        <w:t xml:space="preserve"> </w:t>
      </w:r>
      <w:proofErr w:type="spellStart"/>
      <w:r w:rsidRPr="00134B82">
        <w:t>tanah-tanah</w:t>
      </w:r>
      <w:proofErr w:type="spellEnd"/>
      <w:r w:rsidRPr="00134B82">
        <w:t xml:space="preserve"> </w:t>
      </w:r>
      <w:proofErr w:type="spellStart"/>
      <w:r w:rsidRPr="00134B82">
        <w:t>terlantar</w:t>
      </w:r>
      <w:proofErr w:type="spellEnd"/>
      <w:r w:rsidRPr="00134B82">
        <w:t xml:space="preserve"> </w:t>
      </w:r>
      <w:proofErr w:type="spellStart"/>
      <w:r w:rsidRPr="00134B82">
        <w:t>dari</w:t>
      </w:r>
      <w:proofErr w:type="spellEnd"/>
      <w:r w:rsidRPr="00134B82">
        <w:t xml:space="preserve"> </w:t>
      </w:r>
      <w:proofErr w:type="spellStart"/>
      <w:r w:rsidRPr="00134B82">
        <w:t>pemiliknya</w:t>
      </w:r>
      <w:proofErr w:type="spellEnd"/>
      <w:r w:rsidRPr="00134B82">
        <w:t xml:space="preserve"> yang </w:t>
      </w:r>
      <w:proofErr w:type="spellStart"/>
      <w:r w:rsidRPr="00134B82">
        <w:t>sah</w:t>
      </w:r>
      <w:proofErr w:type="spellEnd"/>
      <w:r w:rsidRPr="00134B82">
        <w:t xml:space="preserve"> dan </w:t>
      </w:r>
      <w:proofErr w:type="spellStart"/>
      <w:r w:rsidRPr="00134B82">
        <w:t>mengintegrasikannya</w:t>
      </w:r>
      <w:proofErr w:type="spellEnd"/>
      <w:r w:rsidRPr="00134B82">
        <w:t xml:space="preserve"> </w:t>
      </w:r>
      <w:proofErr w:type="spellStart"/>
      <w:r w:rsidRPr="00134B82">
        <w:t>kembali</w:t>
      </w:r>
      <w:proofErr w:type="spellEnd"/>
      <w:r w:rsidRPr="00134B82">
        <w:t xml:space="preserve"> </w:t>
      </w:r>
      <w:proofErr w:type="spellStart"/>
      <w:r w:rsidRPr="00134B82">
        <w:t>ke</w:t>
      </w:r>
      <w:proofErr w:type="spellEnd"/>
      <w:r w:rsidRPr="00134B82">
        <w:t xml:space="preserve"> </w:t>
      </w:r>
      <w:proofErr w:type="spellStart"/>
      <w:r w:rsidRPr="00134B82">
        <w:t>dalam</w:t>
      </w:r>
      <w:proofErr w:type="spellEnd"/>
      <w:r w:rsidRPr="00134B82">
        <w:t xml:space="preserve"> </w:t>
      </w:r>
      <w:proofErr w:type="spellStart"/>
      <w:r w:rsidRPr="00134B82">
        <w:t>sistem</w:t>
      </w:r>
      <w:proofErr w:type="spellEnd"/>
      <w:r w:rsidRPr="00134B82">
        <w:t xml:space="preserve"> </w:t>
      </w:r>
      <w:proofErr w:type="spellStart"/>
      <w:r w:rsidRPr="00134B82">
        <w:t>pengelolaan</w:t>
      </w:r>
      <w:proofErr w:type="spellEnd"/>
      <w:r w:rsidRPr="00134B82">
        <w:t xml:space="preserve"> </w:t>
      </w:r>
      <w:proofErr w:type="spellStart"/>
      <w:r w:rsidRPr="00134B82">
        <w:t>sumber</w:t>
      </w:r>
      <w:proofErr w:type="spellEnd"/>
      <w:r w:rsidRPr="00134B82">
        <w:t xml:space="preserve"> </w:t>
      </w:r>
      <w:proofErr w:type="spellStart"/>
      <w:r w:rsidRPr="00134B82">
        <w:t>daya</w:t>
      </w:r>
      <w:proofErr w:type="spellEnd"/>
      <w:r w:rsidRPr="00134B82">
        <w:t xml:space="preserve"> </w:t>
      </w:r>
      <w:proofErr w:type="spellStart"/>
      <w:r w:rsidRPr="00134B82">
        <w:t>sosial</w:t>
      </w:r>
      <w:proofErr w:type="spellEnd"/>
      <w:r w:rsidRPr="00134B82">
        <w:t xml:space="preserve">, </w:t>
      </w:r>
      <w:proofErr w:type="spellStart"/>
      <w:r w:rsidRPr="00134B82">
        <w:t>ekonomi</w:t>
      </w:r>
      <w:proofErr w:type="spellEnd"/>
      <w:r w:rsidRPr="00134B82">
        <w:t xml:space="preserve">, dan </w:t>
      </w:r>
      <w:proofErr w:type="spellStart"/>
      <w:r w:rsidRPr="00134B82">
        <w:t>politik</w:t>
      </w:r>
      <w:proofErr w:type="spellEnd"/>
      <w:r w:rsidRPr="00134B82">
        <w:t xml:space="preserve">. Hal </w:t>
      </w:r>
      <w:proofErr w:type="spellStart"/>
      <w:r w:rsidRPr="00134B82">
        <w:t>ini</w:t>
      </w:r>
      <w:proofErr w:type="spellEnd"/>
      <w:r w:rsidRPr="00134B82">
        <w:t xml:space="preserve"> </w:t>
      </w:r>
      <w:proofErr w:type="spellStart"/>
      <w:r w:rsidRPr="00134B82">
        <w:t>dimaksudkan</w:t>
      </w:r>
      <w:proofErr w:type="spellEnd"/>
      <w:r w:rsidRPr="00134B82">
        <w:t xml:space="preserve"> </w:t>
      </w:r>
      <w:proofErr w:type="spellStart"/>
      <w:r w:rsidRPr="00134B82">
        <w:t>untuk</w:t>
      </w:r>
      <w:proofErr w:type="spellEnd"/>
      <w:r w:rsidRPr="00134B82">
        <w:t xml:space="preserve"> </w:t>
      </w:r>
      <w:proofErr w:type="spellStart"/>
      <w:r w:rsidRPr="00134B82">
        <w:t>segera</w:t>
      </w:r>
      <w:proofErr w:type="spellEnd"/>
      <w:r w:rsidRPr="00134B82">
        <w:t xml:space="preserve"> </w:t>
      </w:r>
      <w:proofErr w:type="spellStart"/>
      <w:r w:rsidRPr="00134B82">
        <w:t>merespon</w:t>
      </w:r>
      <w:proofErr w:type="spellEnd"/>
      <w:r w:rsidRPr="00134B82">
        <w:t xml:space="preserve"> program </w:t>
      </w:r>
      <w:proofErr w:type="spellStart"/>
      <w:r w:rsidRPr="00134B82">
        <w:t>strategis</w:t>
      </w:r>
      <w:proofErr w:type="spellEnd"/>
      <w:r w:rsidRPr="00134B82">
        <w:t xml:space="preserve"> negara </w:t>
      </w:r>
      <w:proofErr w:type="spellStart"/>
      <w:r w:rsidRPr="00134B82">
        <w:t>seperti</w:t>
      </w:r>
      <w:proofErr w:type="spellEnd"/>
      <w:r w:rsidRPr="00134B82">
        <w:t xml:space="preserve"> </w:t>
      </w:r>
      <w:proofErr w:type="spellStart"/>
      <w:r w:rsidRPr="00134B82">
        <w:t>infrastruktur</w:t>
      </w:r>
      <w:proofErr w:type="spellEnd"/>
      <w:r w:rsidRPr="00134B82">
        <w:t xml:space="preserve">, </w:t>
      </w:r>
      <w:proofErr w:type="spellStart"/>
      <w:r w:rsidRPr="00134B82">
        <w:t>perumahan</w:t>
      </w:r>
      <w:proofErr w:type="spellEnd"/>
      <w:r w:rsidRPr="00134B82">
        <w:t xml:space="preserve"> rakyat, </w:t>
      </w:r>
      <w:proofErr w:type="spellStart"/>
      <w:r w:rsidRPr="00134B82">
        <w:t>pangan</w:t>
      </w:r>
      <w:proofErr w:type="spellEnd"/>
      <w:r w:rsidRPr="00134B82">
        <w:t xml:space="preserve"> dan </w:t>
      </w:r>
      <w:proofErr w:type="spellStart"/>
      <w:r w:rsidRPr="00134B82">
        <w:t>energi</w:t>
      </w:r>
      <w:proofErr w:type="spellEnd"/>
      <w:r w:rsidRPr="00134B82">
        <w:t xml:space="preserve"> </w:t>
      </w:r>
      <w:proofErr w:type="spellStart"/>
      <w:r w:rsidRPr="00134B82">
        <w:t>dengan</w:t>
      </w:r>
      <w:proofErr w:type="spellEnd"/>
      <w:r w:rsidRPr="00134B82">
        <w:t xml:space="preserve"> </w:t>
      </w:r>
      <w:proofErr w:type="spellStart"/>
      <w:r w:rsidRPr="00134B82">
        <w:t>mengalokasikan</w:t>
      </w:r>
      <w:proofErr w:type="spellEnd"/>
      <w:r w:rsidRPr="00134B82">
        <w:t xml:space="preserve"> </w:t>
      </w:r>
      <w:proofErr w:type="spellStart"/>
      <w:r w:rsidRPr="00134B82">
        <w:t>lahan</w:t>
      </w:r>
      <w:proofErr w:type="spellEnd"/>
      <w:r w:rsidRPr="00134B82">
        <w:t xml:space="preserve"> </w:t>
      </w:r>
      <w:proofErr w:type="spellStart"/>
      <w:r w:rsidRPr="00134B82">
        <w:t>kosong</w:t>
      </w:r>
      <w:proofErr w:type="spellEnd"/>
      <w:r w:rsidRPr="00134B82">
        <w:t xml:space="preserve"> </w:t>
      </w:r>
      <w:proofErr w:type="spellStart"/>
      <w:r w:rsidRPr="00134B82">
        <w:t>untuk</w:t>
      </w:r>
      <w:proofErr w:type="spellEnd"/>
      <w:r w:rsidRPr="00134B82">
        <w:t xml:space="preserve"> </w:t>
      </w:r>
      <w:proofErr w:type="spellStart"/>
      <w:r w:rsidRPr="00134B82">
        <w:t>masyarakat</w:t>
      </w:r>
      <w:proofErr w:type="spellEnd"/>
      <w:r w:rsidRPr="00134B82">
        <w:t>.</w:t>
      </w:r>
    </w:p>
    <w:p w14:paraId="54CF6BEF" w14:textId="77777777" w:rsidR="002C6EDE" w:rsidRPr="00134B82" w:rsidRDefault="00910873" w:rsidP="001222E0">
      <w:pPr>
        <w:spacing w:line="276" w:lineRule="auto"/>
        <w:ind w:firstLine="567"/>
        <w:jc w:val="both"/>
      </w:pPr>
      <w:r w:rsidRPr="00134B82">
        <w:t xml:space="preserve">Proses </w:t>
      </w:r>
      <w:proofErr w:type="spellStart"/>
      <w:r w:rsidRPr="00134B82">
        <w:t>perumusan</w:t>
      </w:r>
      <w:proofErr w:type="spellEnd"/>
      <w:r w:rsidRPr="00134B82">
        <w:t xml:space="preserve"> yang </w:t>
      </w:r>
      <w:proofErr w:type="spellStart"/>
      <w:r w:rsidRPr="00134B82">
        <w:t>dilakukan</w:t>
      </w:r>
      <w:proofErr w:type="spellEnd"/>
      <w:r w:rsidRPr="00134B82">
        <w:t xml:space="preserve"> </w:t>
      </w:r>
      <w:proofErr w:type="spellStart"/>
      <w:r w:rsidRPr="00134B82">
        <w:t>berdasarkan</w:t>
      </w:r>
      <w:proofErr w:type="spellEnd"/>
      <w:r w:rsidRPr="00134B82">
        <w:t xml:space="preserve"> </w:t>
      </w:r>
      <w:proofErr w:type="spellStart"/>
      <w:r w:rsidRPr="00134B82">
        <w:t>kewenangan</w:t>
      </w:r>
      <w:proofErr w:type="spellEnd"/>
      <w:r w:rsidRPr="00134B82">
        <w:t xml:space="preserve"> </w:t>
      </w:r>
      <w:proofErr w:type="spellStart"/>
      <w:r w:rsidRPr="00134B82">
        <w:t>pemerintah</w:t>
      </w:r>
      <w:proofErr w:type="spellEnd"/>
      <w:r w:rsidRPr="00134B82">
        <w:t xml:space="preserve"> </w:t>
      </w:r>
      <w:proofErr w:type="spellStart"/>
      <w:r w:rsidRPr="00134B82">
        <w:t>untuk</w:t>
      </w:r>
      <w:proofErr w:type="spellEnd"/>
      <w:r w:rsidRPr="00134B82">
        <w:t xml:space="preserve"> </w:t>
      </w:r>
      <w:proofErr w:type="spellStart"/>
      <w:r w:rsidRPr="00134B82">
        <w:t>menginventarisasi</w:t>
      </w:r>
      <w:proofErr w:type="spellEnd"/>
      <w:r w:rsidRPr="00134B82">
        <w:t xml:space="preserve"> </w:t>
      </w:r>
      <w:proofErr w:type="spellStart"/>
      <w:r w:rsidRPr="00134B82">
        <w:t>tanah-tanah</w:t>
      </w:r>
      <w:proofErr w:type="spellEnd"/>
      <w:r w:rsidRPr="00134B82">
        <w:t xml:space="preserve"> yang </w:t>
      </w:r>
      <w:proofErr w:type="spellStart"/>
      <w:r w:rsidRPr="00134B82">
        <w:t>dinyatakan</w:t>
      </w:r>
      <w:proofErr w:type="spellEnd"/>
      <w:r w:rsidRPr="00134B82">
        <w:t xml:space="preserve"> </w:t>
      </w:r>
      <w:proofErr w:type="spellStart"/>
      <w:r w:rsidRPr="00134B82">
        <w:t>terlantar</w:t>
      </w:r>
      <w:proofErr w:type="spellEnd"/>
      <w:r w:rsidRPr="00134B82">
        <w:t xml:space="preserve"> </w:t>
      </w:r>
      <w:proofErr w:type="spellStart"/>
      <w:r w:rsidRPr="00134B82">
        <w:t>inilah</w:t>
      </w:r>
      <w:proofErr w:type="spellEnd"/>
      <w:r w:rsidRPr="00134B82">
        <w:t xml:space="preserve"> </w:t>
      </w:r>
      <w:proofErr w:type="spellStart"/>
      <w:r w:rsidRPr="00134B82">
        <w:t>dimana</w:t>
      </w:r>
      <w:proofErr w:type="spellEnd"/>
      <w:r w:rsidRPr="00134B82">
        <w:t xml:space="preserve"> </w:t>
      </w:r>
      <w:proofErr w:type="spellStart"/>
      <w:r w:rsidRPr="00134B82">
        <w:t>dapat</w:t>
      </w:r>
      <w:proofErr w:type="spellEnd"/>
      <w:r w:rsidRPr="00134B82">
        <w:t xml:space="preserve"> </w:t>
      </w:r>
      <w:proofErr w:type="spellStart"/>
      <w:r w:rsidRPr="00134B82">
        <w:t>dilihat</w:t>
      </w:r>
      <w:proofErr w:type="spellEnd"/>
      <w:r w:rsidRPr="00134B82">
        <w:t xml:space="preserve"> </w:t>
      </w:r>
      <w:proofErr w:type="spellStart"/>
      <w:r w:rsidRPr="00134B82">
        <w:t>permasalahan-permasalahan</w:t>
      </w:r>
      <w:proofErr w:type="spellEnd"/>
      <w:r w:rsidRPr="00134B82">
        <w:t xml:space="preserve"> yang </w:t>
      </w:r>
      <w:proofErr w:type="spellStart"/>
      <w:r w:rsidRPr="00134B82">
        <w:t>dihadapi</w:t>
      </w:r>
      <w:proofErr w:type="spellEnd"/>
      <w:r w:rsidRPr="00134B82">
        <w:t xml:space="preserve"> </w:t>
      </w:r>
      <w:proofErr w:type="spellStart"/>
      <w:r w:rsidRPr="00134B82">
        <w:t>dalam</w:t>
      </w:r>
      <w:proofErr w:type="spellEnd"/>
      <w:r w:rsidRPr="00134B82">
        <w:t xml:space="preserve"> </w:t>
      </w:r>
      <w:proofErr w:type="spellStart"/>
      <w:r w:rsidRPr="00134B82">
        <w:t>merumuskan</w:t>
      </w:r>
      <w:proofErr w:type="spellEnd"/>
      <w:r w:rsidRPr="00134B82">
        <w:t xml:space="preserve"> </w:t>
      </w:r>
      <w:proofErr w:type="spellStart"/>
      <w:r w:rsidRPr="00134B82">
        <w:t>pelaksanaan</w:t>
      </w:r>
      <w:proofErr w:type="spellEnd"/>
      <w:r w:rsidRPr="00134B82">
        <w:t xml:space="preserve"> </w:t>
      </w:r>
      <w:proofErr w:type="spellStart"/>
      <w:r w:rsidRPr="00134B82">
        <w:t>kebijakan</w:t>
      </w:r>
      <w:proofErr w:type="spellEnd"/>
      <w:r w:rsidRPr="00134B82">
        <w:t xml:space="preserve"> </w:t>
      </w:r>
      <w:proofErr w:type="spellStart"/>
      <w:r w:rsidRPr="00134B82">
        <w:t>penertiban</w:t>
      </w:r>
      <w:proofErr w:type="spellEnd"/>
      <w:r w:rsidRPr="00134B82">
        <w:t xml:space="preserve"> </w:t>
      </w:r>
      <w:proofErr w:type="spellStart"/>
      <w:r w:rsidRPr="00134B82">
        <w:t>kawasan</w:t>
      </w:r>
      <w:proofErr w:type="spellEnd"/>
      <w:r w:rsidRPr="00134B82">
        <w:t xml:space="preserve"> dan </w:t>
      </w:r>
      <w:proofErr w:type="spellStart"/>
      <w:r w:rsidRPr="00134B82">
        <w:t>tanah-tanah</w:t>
      </w:r>
      <w:proofErr w:type="spellEnd"/>
      <w:r w:rsidRPr="00134B82">
        <w:t xml:space="preserve"> </w:t>
      </w:r>
      <w:proofErr w:type="spellStart"/>
      <w:r w:rsidRPr="00134B82">
        <w:t>terlantar</w:t>
      </w:r>
      <w:proofErr w:type="spellEnd"/>
      <w:r w:rsidRPr="00134B82">
        <w:t xml:space="preserve"> di </w:t>
      </w:r>
      <w:proofErr w:type="spellStart"/>
      <w:r w:rsidRPr="00134B82">
        <w:t>Provinsi</w:t>
      </w:r>
      <w:proofErr w:type="spellEnd"/>
      <w:r w:rsidRPr="00134B82">
        <w:t xml:space="preserve"> Sumatera Selatan. </w:t>
      </w:r>
    </w:p>
    <w:p w14:paraId="346C90DB" w14:textId="77777777" w:rsidR="002C6EDE" w:rsidRPr="00134B82" w:rsidRDefault="00910873" w:rsidP="001222E0">
      <w:pPr>
        <w:spacing w:line="276" w:lineRule="auto"/>
        <w:ind w:firstLine="567"/>
        <w:jc w:val="both"/>
      </w:pPr>
      <w:r w:rsidRPr="00134B82">
        <w:t xml:space="preserve">Kantor </w:t>
      </w:r>
      <w:proofErr w:type="spellStart"/>
      <w:r w:rsidRPr="00134B82">
        <w:t>Pertanahan</w:t>
      </w:r>
      <w:proofErr w:type="spellEnd"/>
      <w:r w:rsidRPr="00134B82">
        <w:t xml:space="preserve"> </w:t>
      </w:r>
      <w:proofErr w:type="spellStart"/>
      <w:r w:rsidRPr="00134B82">
        <w:t>harus</w:t>
      </w:r>
      <w:proofErr w:type="spellEnd"/>
      <w:r w:rsidRPr="00134B82">
        <w:t xml:space="preserve"> </w:t>
      </w:r>
      <w:proofErr w:type="spellStart"/>
      <w:r w:rsidRPr="00134B82">
        <w:t>menunggu</w:t>
      </w:r>
      <w:proofErr w:type="spellEnd"/>
      <w:r w:rsidRPr="00134B82">
        <w:t xml:space="preserve"> </w:t>
      </w:r>
      <w:proofErr w:type="spellStart"/>
      <w:r w:rsidRPr="00134B82">
        <w:t>sekurang-kurangnya</w:t>
      </w:r>
      <w:proofErr w:type="spellEnd"/>
      <w:r w:rsidRPr="00134B82">
        <w:t xml:space="preserve"> dua </w:t>
      </w:r>
      <w:proofErr w:type="spellStart"/>
      <w:r w:rsidRPr="00134B82">
        <w:t>tahun</w:t>
      </w:r>
      <w:proofErr w:type="spellEnd"/>
      <w:r w:rsidRPr="00134B82">
        <w:t xml:space="preserve"> </w:t>
      </w:r>
      <w:proofErr w:type="spellStart"/>
      <w:r w:rsidRPr="00134B82">
        <w:t>setelah</w:t>
      </w:r>
      <w:proofErr w:type="spellEnd"/>
      <w:r w:rsidRPr="00134B82">
        <w:t xml:space="preserve"> </w:t>
      </w:r>
      <w:proofErr w:type="spellStart"/>
      <w:r w:rsidRPr="00134B82">
        <w:t>penerbitan</w:t>
      </w:r>
      <w:proofErr w:type="spellEnd"/>
      <w:r w:rsidRPr="00134B82">
        <w:t xml:space="preserve"> </w:t>
      </w:r>
      <w:proofErr w:type="spellStart"/>
      <w:r w:rsidRPr="00134B82">
        <w:t>sertifikat</w:t>
      </w:r>
      <w:proofErr w:type="spellEnd"/>
      <w:r w:rsidRPr="00134B82">
        <w:t xml:space="preserve"> </w:t>
      </w:r>
      <w:proofErr w:type="spellStart"/>
      <w:r w:rsidRPr="00134B82">
        <w:t>tanah</w:t>
      </w:r>
      <w:proofErr w:type="spellEnd"/>
      <w:r w:rsidRPr="00134B82">
        <w:t xml:space="preserve">, </w:t>
      </w:r>
      <w:proofErr w:type="spellStart"/>
      <w:r w:rsidRPr="00134B82">
        <w:t>hak</w:t>
      </w:r>
      <w:proofErr w:type="spellEnd"/>
      <w:r w:rsidRPr="00134B82">
        <w:t xml:space="preserve"> </w:t>
      </w:r>
      <w:proofErr w:type="spellStart"/>
      <w:r w:rsidRPr="00134B82">
        <w:t>pengelolaan</w:t>
      </w:r>
      <w:proofErr w:type="spellEnd"/>
      <w:r w:rsidRPr="00134B82">
        <w:t xml:space="preserve"> </w:t>
      </w:r>
      <w:proofErr w:type="spellStart"/>
      <w:r w:rsidRPr="00134B82">
        <w:t>atau</w:t>
      </w:r>
      <w:proofErr w:type="spellEnd"/>
      <w:r w:rsidRPr="00134B82">
        <w:t xml:space="preserve"> </w:t>
      </w:r>
      <w:proofErr w:type="spellStart"/>
      <w:r w:rsidRPr="00134B82">
        <w:t>kepemilikan</w:t>
      </w:r>
      <w:proofErr w:type="spellEnd"/>
      <w:r w:rsidRPr="00134B82">
        <w:t xml:space="preserve"> </w:t>
      </w:r>
      <w:proofErr w:type="spellStart"/>
      <w:r w:rsidRPr="00134B82">
        <w:t>tanah</w:t>
      </w:r>
      <w:proofErr w:type="spellEnd"/>
      <w:r w:rsidRPr="00134B82">
        <w:t xml:space="preserve"> </w:t>
      </w:r>
      <w:proofErr w:type="spellStart"/>
      <w:r w:rsidRPr="00134B82">
        <w:t>sebelum</w:t>
      </w:r>
      <w:proofErr w:type="spellEnd"/>
      <w:r w:rsidRPr="00134B82">
        <w:t xml:space="preserve"> </w:t>
      </w:r>
      <w:proofErr w:type="spellStart"/>
      <w:r w:rsidRPr="00134B82">
        <w:t>dapat</w:t>
      </w:r>
      <w:proofErr w:type="spellEnd"/>
      <w:r w:rsidRPr="00134B82">
        <w:t xml:space="preserve"> </w:t>
      </w:r>
      <w:proofErr w:type="spellStart"/>
      <w:r w:rsidRPr="00134B82">
        <w:t>melakukan</w:t>
      </w:r>
      <w:proofErr w:type="spellEnd"/>
      <w:r w:rsidRPr="00134B82">
        <w:t xml:space="preserve"> </w:t>
      </w:r>
      <w:proofErr w:type="spellStart"/>
      <w:r w:rsidRPr="00134B82">
        <w:t>inventarisasi</w:t>
      </w:r>
      <w:proofErr w:type="spellEnd"/>
      <w:r w:rsidRPr="00134B82">
        <w:t xml:space="preserve"> </w:t>
      </w:r>
      <w:proofErr w:type="spellStart"/>
      <w:r w:rsidRPr="00134B82">
        <w:t>tanah</w:t>
      </w:r>
      <w:proofErr w:type="spellEnd"/>
      <w:r w:rsidRPr="00134B82">
        <w:t xml:space="preserve"> yang </w:t>
      </w:r>
      <w:proofErr w:type="spellStart"/>
      <w:r w:rsidRPr="00134B82">
        <w:t>ditetapkan</w:t>
      </w:r>
      <w:proofErr w:type="spellEnd"/>
      <w:r w:rsidRPr="00134B82">
        <w:t xml:space="preserve"> </w:t>
      </w:r>
      <w:proofErr w:type="spellStart"/>
      <w:r w:rsidRPr="00134B82">
        <w:t>sebagai</w:t>
      </w:r>
      <w:proofErr w:type="spellEnd"/>
      <w:r w:rsidRPr="00134B82">
        <w:t xml:space="preserve"> </w:t>
      </w:r>
      <w:proofErr w:type="spellStart"/>
      <w:r w:rsidRPr="00134B82">
        <w:t>tanah</w:t>
      </w:r>
      <w:proofErr w:type="spellEnd"/>
      <w:r w:rsidRPr="00134B82">
        <w:t xml:space="preserve"> </w:t>
      </w:r>
      <w:proofErr w:type="spellStart"/>
      <w:r w:rsidRPr="00134B82">
        <w:t>terlantar</w:t>
      </w:r>
      <w:proofErr w:type="spellEnd"/>
      <w:r w:rsidRPr="00134B82">
        <w:t xml:space="preserve">. </w:t>
      </w:r>
      <w:proofErr w:type="spellStart"/>
      <w:r w:rsidRPr="00134B82">
        <w:t>Inventarisasi</w:t>
      </w:r>
      <w:proofErr w:type="spellEnd"/>
      <w:r w:rsidRPr="00134B82">
        <w:t xml:space="preserve"> </w:t>
      </w:r>
      <w:proofErr w:type="spellStart"/>
      <w:r w:rsidRPr="00134B82">
        <w:t>dilakukan</w:t>
      </w:r>
      <w:proofErr w:type="spellEnd"/>
      <w:r w:rsidRPr="00134B82">
        <w:t xml:space="preserve"> </w:t>
      </w:r>
      <w:proofErr w:type="spellStart"/>
      <w:r w:rsidRPr="00134B82">
        <w:t>berdasarkan</w:t>
      </w:r>
      <w:proofErr w:type="spellEnd"/>
      <w:r w:rsidRPr="00134B82">
        <w:t xml:space="preserve"> </w:t>
      </w:r>
      <w:proofErr w:type="spellStart"/>
      <w:r w:rsidRPr="00134B82">
        <w:t>laporan</w:t>
      </w:r>
      <w:proofErr w:type="spellEnd"/>
      <w:r w:rsidRPr="00134B82">
        <w:t xml:space="preserve"> </w:t>
      </w:r>
      <w:proofErr w:type="spellStart"/>
      <w:r w:rsidRPr="00134B82">
        <w:t>atau</w:t>
      </w:r>
      <w:proofErr w:type="spellEnd"/>
      <w:r w:rsidRPr="00134B82">
        <w:t xml:space="preserve"> data yang </w:t>
      </w:r>
      <w:proofErr w:type="spellStart"/>
      <w:r w:rsidRPr="00134B82">
        <w:t>dikumpulkan</w:t>
      </w:r>
      <w:proofErr w:type="spellEnd"/>
      <w:r w:rsidRPr="00134B82">
        <w:t xml:space="preserve"> </w:t>
      </w:r>
      <w:proofErr w:type="spellStart"/>
      <w:r w:rsidRPr="00134B82">
        <w:t>dari</w:t>
      </w:r>
      <w:proofErr w:type="spellEnd"/>
      <w:r w:rsidRPr="00134B82">
        <w:t xml:space="preserve">: </w:t>
      </w:r>
    </w:p>
    <w:p w14:paraId="43FE0404" w14:textId="77777777" w:rsidR="002C6EDE" w:rsidRPr="00134B82" w:rsidRDefault="00910873" w:rsidP="001222E0">
      <w:pPr>
        <w:pStyle w:val="DaftarParagraf"/>
        <w:numPr>
          <w:ilvl w:val="0"/>
          <w:numId w:val="1"/>
        </w:numPr>
        <w:spacing w:line="276" w:lineRule="auto"/>
        <w:ind w:left="284" w:hanging="284"/>
        <w:jc w:val="both"/>
        <w:rPr>
          <w:rFonts w:ascii="Times New Roman" w:hAnsi="Times New Roman" w:cs="Times New Roman"/>
          <w:sz w:val="24"/>
          <w:szCs w:val="24"/>
        </w:rPr>
      </w:pPr>
      <w:r w:rsidRPr="00134B82">
        <w:rPr>
          <w:rFonts w:ascii="Times New Roman" w:hAnsi="Times New Roman" w:cs="Times New Roman"/>
          <w:sz w:val="24"/>
          <w:szCs w:val="24"/>
        </w:rPr>
        <w:t>Pemilik tanah yang mempunyai hak, hak pengelolaan atau kepemilikan pokok.</w:t>
      </w:r>
    </w:p>
    <w:p w14:paraId="02ECDADC" w14:textId="77777777" w:rsidR="002C6EDE" w:rsidRPr="00134B82" w:rsidRDefault="00910873" w:rsidP="001222E0">
      <w:pPr>
        <w:pStyle w:val="DaftarParagraf"/>
        <w:numPr>
          <w:ilvl w:val="0"/>
          <w:numId w:val="1"/>
        </w:numPr>
        <w:spacing w:after="120" w:line="276" w:lineRule="auto"/>
        <w:ind w:left="284" w:hanging="284"/>
        <w:contextualSpacing w:val="0"/>
        <w:jc w:val="both"/>
        <w:rPr>
          <w:rFonts w:ascii="Times New Roman" w:hAnsi="Times New Roman" w:cs="Times New Roman"/>
          <w:sz w:val="24"/>
          <w:szCs w:val="24"/>
        </w:rPr>
      </w:pPr>
      <w:r w:rsidRPr="00134B82">
        <w:rPr>
          <w:rFonts w:ascii="Times New Roman" w:hAnsi="Times New Roman" w:cs="Times New Roman"/>
          <w:sz w:val="24"/>
          <w:szCs w:val="24"/>
        </w:rPr>
        <w:t>Hasil pemantauan dan evaluasi hak atas tanah dan dasar penguasaan tanah oleh kantor pertanahan, kantor wilayah, kementerian, pemerintah daerah, dan/atau pemerintah kota.</w:t>
      </w:r>
    </w:p>
    <w:p w14:paraId="5394CF63" w14:textId="77777777" w:rsidR="002C6EDE" w:rsidRPr="00134B82" w:rsidRDefault="00910873" w:rsidP="00D646EA">
      <w:pPr>
        <w:spacing w:line="276" w:lineRule="auto"/>
        <w:ind w:firstLine="567"/>
        <w:jc w:val="both"/>
      </w:pPr>
      <w:proofErr w:type="spellStart"/>
      <w:r w:rsidRPr="00134B82">
        <w:t>Penetapan</w:t>
      </w:r>
      <w:proofErr w:type="spellEnd"/>
      <w:r w:rsidRPr="00134B82">
        <w:t xml:space="preserve"> </w:t>
      </w:r>
      <w:proofErr w:type="spellStart"/>
      <w:r w:rsidRPr="00134B82">
        <w:t>tanah</w:t>
      </w:r>
      <w:proofErr w:type="spellEnd"/>
      <w:r w:rsidRPr="00134B82">
        <w:t xml:space="preserve"> </w:t>
      </w:r>
      <w:proofErr w:type="spellStart"/>
      <w:r w:rsidRPr="00134B82">
        <w:t>terlantar</w:t>
      </w:r>
      <w:proofErr w:type="spellEnd"/>
      <w:r w:rsidRPr="00134B82">
        <w:t xml:space="preserve"> juga </w:t>
      </w:r>
      <w:proofErr w:type="spellStart"/>
      <w:r w:rsidRPr="00134B82">
        <w:t>memuat</w:t>
      </w:r>
      <w:proofErr w:type="spellEnd"/>
      <w:r w:rsidRPr="00134B82">
        <w:t xml:space="preserve"> </w:t>
      </w:r>
      <w:proofErr w:type="spellStart"/>
      <w:r w:rsidRPr="00134B82">
        <w:t>rekomendasi</w:t>
      </w:r>
      <w:proofErr w:type="spellEnd"/>
      <w:r w:rsidRPr="00134B82">
        <w:t xml:space="preserve"> yang </w:t>
      </w:r>
      <w:proofErr w:type="spellStart"/>
      <w:r w:rsidRPr="00134B82">
        <w:t>ditujukan</w:t>
      </w:r>
      <w:proofErr w:type="spellEnd"/>
      <w:r w:rsidRPr="00134B82">
        <w:t xml:space="preserve"> </w:t>
      </w:r>
      <w:proofErr w:type="spellStart"/>
      <w:r w:rsidRPr="00134B82">
        <w:t>kepada</w:t>
      </w:r>
      <w:proofErr w:type="spellEnd"/>
      <w:r w:rsidRPr="00134B82">
        <w:t xml:space="preserve"> </w:t>
      </w:r>
      <w:proofErr w:type="spellStart"/>
      <w:r w:rsidRPr="00134B82">
        <w:t>kepala</w:t>
      </w:r>
      <w:proofErr w:type="spellEnd"/>
      <w:r w:rsidRPr="00134B82">
        <w:t xml:space="preserve"> </w:t>
      </w:r>
      <w:proofErr w:type="spellStart"/>
      <w:r w:rsidRPr="00134B82">
        <w:t>instansi</w:t>
      </w:r>
      <w:proofErr w:type="spellEnd"/>
      <w:r w:rsidRPr="00134B82">
        <w:t xml:space="preserve"> </w:t>
      </w:r>
      <w:proofErr w:type="spellStart"/>
      <w:r w:rsidRPr="00134B82">
        <w:t>pengelola</w:t>
      </w:r>
      <w:proofErr w:type="spellEnd"/>
      <w:r w:rsidRPr="00134B82">
        <w:t xml:space="preserve"> </w:t>
      </w:r>
      <w:proofErr w:type="spellStart"/>
      <w:r w:rsidRPr="00134B82">
        <w:t>barang</w:t>
      </w:r>
      <w:proofErr w:type="spellEnd"/>
      <w:r w:rsidRPr="00134B82">
        <w:t xml:space="preserve"> </w:t>
      </w:r>
      <w:proofErr w:type="spellStart"/>
      <w:r w:rsidRPr="00134B82">
        <w:t>milik</w:t>
      </w:r>
      <w:proofErr w:type="spellEnd"/>
      <w:r w:rsidRPr="00134B82">
        <w:t xml:space="preserve"> negara </w:t>
      </w:r>
      <w:proofErr w:type="spellStart"/>
      <w:r w:rsidRPr="00134B82">
        <w:t>atau</w:t>
      </w:r>
      <w:proofErr w:type="spellEnd"/>
      <w:r w:rsidRPr="00134B82">
        <w:t xml:space="preserve"> </w:t>
      </w:r>
      <w:proofErr w:type="spellStart"/>
      <w:r w:rsidRPr="00134B82">
        <w:t>daerah</w:t>
      </w:r>
      <w:proofErr w:type="spellEnd"/>
      <w:r w:rsidRPr="00134B82">
        <w:t xml:space="preserve"> </w:t>
      </w:r>
      <w:proofErr w:type="spellStart"/>
      <w:r w:rsidRPr="00134B82">
        <w:t>atau</w:t>
      </w:r>
      <w:proofErr w:type="spellEnd"/>
      <w:r w:rsidRPr="00134B82">
        <w:t xml:space="preserve"> </w:t>
      </w:r>
      <w:proofErr w:type="spellStart"/>
      <w:r w:rsidRPr="00134B82">
        <w:t>aset</w:t>
      </w:r>
      <w:proofErr w:type="spellEnd"/>
      <w:r w:rsidRPr="00134B82">
        <w:t xml:space="preserve"> </w:t>
      </w:r>
      <w:proofErr w:type="spellStart"/>
      <w:r w:rsidRPr="00134B82">
        <w:t>perusahaan</w:t>
      </w:r>
      <w:proofErr w:type="spellEnd"/>
      <w:r w:rsidRPr="00134B82">
        <w:t xml:space="preserve"> negara </w:t>
      </w:r>
      <w:proofErr w:type="spellStart"/>
      <w:r w:rsidRPr="00134B82">
        <w:t>atau</w:t>
      </w:r>
      <w:proofErr w:type="spellEnd"/>
      <w:r w:rsidRPr="00134B82">
        <w:t xml:space="preserve"> </w:t>
      </w:r>
      <w:proofErr w:type="spellStart"/>
      <w:r w:rsidRPr="00134B82">
        <w:t>daerah</w:t>
      </w:r>
      <w:proofErr w:type="spellEnd"/>
      <w:r w:rsidRPr="00134B82">
        <w:t xml:space="preserve"> </w:t>
      </w:r>
      <w:proofErr w:type="spellStart"/>
      <w:r w:rsidRPr="00134B82">
        <w:t>untuk</w:t>
      </w:r>
      <w:proofErr w:type="spellEnd"/>
      <w:r w:rsidRPr="00134B82">
        <w:t xml:space="preserve"> </w:t>
      </w:r>
      <w:proofErr w:type="spellStart"/>
      <w:r w:rsidRPr="00134B82">
        <w:t>mengelola</w:t>
      </w:r>
      <w:proofErr w:type="spellEnd"/>
      <w:r w:rsidRPr="00134B82">
        <w:t xml:space="preserve">, </w:t>
      </w:r>
      <w:proofErr w:type="spellStart"/>
      <w:r w:rsidRPr="00134B82">
        <w:t>mempergunakan</w:t>
      </w:r>
      <w:proofErr w:type="spellEnd"/>
      <w:r w:rsidRPr="00134B82">
        <w:t xml:space="preserve">, </w:t>
      </w:r>
      <w:proofErr w:type="spellStart"/>
      <w:r w:rsidRPr="00134B82">
        <w:t>mengolah</w:t>
      </w:r>
      <w:proofErr w:type="spellEnd"/>
      <w:r w:rsidRPr="00134B82">
        <w:t>, dan/</w:t>
      </w:r>
      <w:proofErr w:type="spellStart"/>
      <w:r w:rsidRPr="00134B82">
        <w:t>atau</w:t>
      </w:r>
      <w:proofErr w:type="spellEnd"/>
      <w:r w:rsidRPr="00134B82">
        <w:t xml:space="preserve"> </w:t>
      </w:r>
      <w:proofErr w:type="spellStart"/>
      <w:r w:rsidRPr="00134B82">
        <w:t>melestarikan</w:t>
      </w:r>
      <w:proofErr w:type="spellEnd"/>
      <w:r w:rsidRPr="00134B82">
        <w:t xml:space="preserve"> </w:t>
      </w:r>
      <w:proofErr w:type="spellStart"/>
      <w:r w:rsidRPr="00134B82">
        <w:t>tanah</w:t>
      </w:r>
      <w:proofErr w:type="spellEnd"/>
      <w:r w:rsidRPr="00134B82">
        <w:t xml:space="preserve"> </w:t>
      </w:r>
      <w:proofErr w:type="spellStart"/>
      <w:r w:rsidRPr="00134B82">
        <w:t>tersebut</w:t>
      </w:r>
      <w:proofErr w:type="spellEnd"/>
      <w:r w:rsidRPr="00134B82">
        <w:t xml:space="preserve"> </w:t>
      </w:r>
      <w:proofErr w:type="spellStart"/>
      <w:r w:rsidRPr="00134B82">
        <w:t>apabila</w:t>
      </w:r>
      <w:proofErr w:type="spellEnd"/>
      <w:r w:rsidRPr="00134B82">
        <w:t xml:space="preserve"> </w:t>
      </w:r>
      <w:proofErr w:type="spellStart"/>
      <w:r w:rsidRPr="00134B82">
        <w:t>memang</w:t>
      </w:r>
      <w:proofErr w:type="spellEnd"/>
      <w:r w:rsidRPr="00134B82">
        <w:t xml:space="preserve"> </w:t>
      </w:r>
      <w:proofErr w:type="spellStart"/>
      <w:r w:rsidRPr="00134B82">
        <w:t>harus</w:t>
      </w:r>
      <w:proofErr w:type="spellEnd"/>
      <w:r w:rsidRPr="00134B82">
        <w:t xml:space="preserve"> </w:t>
      </w:r>
      <w:proofErr w:type="spellStart"/>
      <w:r w:rsidRPr="00134B82">
        <w:t>ditempati</w:t>
      </w:r>
      <w:proofErr w:type="spellEnd"/>
      <w:r w:rsidRPr="00134B82">
        <w:t xml:space="preserve">. </w:t>
      </w:r>
      <w:proofErr w:type="spellStart"/>
      <w:r w:rsidRPr="00134B82">
        <w:t>berarti</w:t>
      </w:r>
      <w:proofErr w:type="spellEnd"/>
      <w:r w:rsidRPr="00134B82">
        <w:t xml:space="preserve"> </w:t>
      </w:r>
      <w:proofErr w:type="spellStart"/>
      <w:r w:rsidRPr="00134B82">
        <w:t>tanah</w:t>
      </w:r>
      <w:proofErr w:type="spellEnd"/>
      <w:r w:rsidRPr="00134B82">
        <w:t xml:space="preserve"> </w:t>
      </w:r>
      <w:proofErr w:type="spellStart"/>
      <w:r w:rsidRPr="00134B82">
        <w:t>terlantar</w:t>
      </w:r>
      <w:proofErr w:type="spellEnd"/>
      <w:r w:rsidRPr="00134B82">
        <w:t xml:space="preserve"> yang </w:t>
      </w:r>
      <w:proofErr w:type="spellStart"/>
      <w:r w:rsidRPr="00134B82">
        <w:t>berstatus</w:t>
      </w:r>
      <w:proofErr w:type="spellEnd"/>
      <w:r w:rsidRPr="00134B82">
        <w:t xml:space="preserve"> </w:t>
      </w:r>
      <w:proofErr w:type="spellStart"/>
      <w:r w:rsidRPr="00134B82">
        <w:t>milik</w:t>
      </w:r>
      <w:proofErr w:type="spellEnd"/>
      <w:r w:rsidRPr="00134B82">
        <w:t xml:space="preserve"> negara </w:t>
      </w:r>
      <w:proofErr w:type="spellStart"/>
      <w:r w:rsidRPr="00134B82">
        <w:t>atau</w:t>
      </w:r>
      <w:proofErr w:type="spellEnd"/>
      <w:r w:rsidRPr="00134B82">
        <w:t xml:space="preserve"> </w:t>
      </w:r>
      <w:proofErr w:type="spellStart"/>
      <w:r w:rsidRPr="00134B82">
        <w:t>daerah</w:t>
      </w:r>
      <w:proofErr w:type="spellEnd"/>
      <w:r w:rsidRPr="00134B82">
        <w:t xml:space="preserve">, </w:t>
      </w:r>
      <w:proofErr w:type="spellStart"/>
      <w:r w:rsidRPr="00134B82">
        <w:t>atau</w:t>
      </w:r>
      <w:proofErr w:type="spellEnd"/>
      <w:r w:rsidRPr="00134B82">
        <w:t xml:space="preserve"> </w:t>
      </w:r>
      <w:proofErr w:type="spellStart"/>
      <w:r w:rsidRPr="00134B82">
        <w:t>milik</w:t>
      </w:r>
      <w:proofErr w:type="spellEnd"/>
      <w:r w:rsidRPr="00134B82">
        <w:t xml:space="preserve"> </w:t>
      </w:r>
      <w:proofErr w:type="spellStart"/>
      <w:r w:rsidRPr="00134B82">
        <w:t>suatu</w:t>
      </w:r>
      <w:proofErr w:type="spellEnd"/>
      <w:r w:rsidRPr="00134B82">
        <w:t xml:space="preserve"> negara </w:t>
      </w:r>
      <w:proofErr w:type="spellStart"/>
      <w:r w:rsidRPr="00134B82">
        <w:t>atau</w:t>
      </w:r>
      <w:proofErr w:type="spellEnd"/>
      <w:r w:rsidRPr="00134B82">
        <w:t xml:space="preserve"> badan </w:t>
      </w:r>
      <w:proofErr w:type="spellStart"/>
      <w:r w:rsidRPr="00134B82">
        <w:t>ekonomi</w:t>
      </w:r>
      <w:proofErr w:type="spellEnd"/>
      <w:r w:rsidRPr="00134B82">
        <w:t xml:space="preserve"> </w:t>
      </w:r>
      <w:proofErr w:type="spellStart"/>
      <w:r w:rsidRPr="00134B82">
        <w:t>daerah</w:t>
      </w:r>
      <w:proofErr w:type="spellEnd"/>
      <w:r w:rsidRPr="00134B82">
        <w:t>.</w:t>
      </w:r>
    </w:p>
    <w:p w14:paraId="0EE4DBEB" w14:textId="29A1781C" w:rsidR="002C6EDE" w:rsidRPr="00134B82" w:rsidRDefault="00910873" w:rsidP="00D646EA">
      <w:pPr>
        <w:spacing w:line="276" w:lineRule="auto"/>
        <w:ind w:firstLine="567"/>
        <w:jc w:val="both"/>
        <w:rPr>
          <w:lang w:val="id-ID"/>
        </w:rPr>
      </w:pPr>
      <w:r w:rsidRPr="00134B82">
        <w:rPr>
          <w:lang w:val="id-ID"/>
        </w:rPr>
        <w:t xml:space="preserve">Pada </w:t>
      </w:r>
      <w:proofErr w:type="spellStart"/>
      <w:r w:rsidRPr="00134B82">
        <w:t>Provinsi</w:t>
      </w:r>
      <w:proofErr w:type="spellEnd"/>
      <w:r w:rsidRPr="00134B82">
        <w:t xml:space="preserve"> Sumatera Selatan,</w:t>
      </w:r>
      <w:r w:rsidRPr="00134B82">
        <w:rPr>
          <w:lang w:val="id-ID"/>
        </w:rPr>
        <w:t xml:space="preserve"> p</w:t>
      </w:r>
      <w:proofErr w:type="spellStart"/>
      <w:r w:rsidRPr="00134B82">
        <w:t>enentuan</w:t>
      </w:r>
      <w:proofErr w:type="spellEnd"/>
      <w:r w:rsidRPr="00134B82">
        <w:t xml:space="preserve"> </w:t>
      </w:r>
      <w:proofErr w:type="spellStart"/>
      <w:r w:rsidRPr="00134B82">
        <w:t>objek</w:t>
      </w:r>
      <w:proofErr w:type="spellEnd"/>
      <w:r w:rsidRPr="00134B82">
        <w:t xml:space="preserve"> </w:t>
      </w:r>
      <w:proofErr w:type="spellStart"/>
      <w:r w:rsidRPr="00134B82">
        <w:t>kawasan</w:t>
      </w:r>
      <w:proofErr w:type="spellEnd"/>
      <w:r w:rsidRPr="00134B82">
        <w:t xml:space="preserve"> </w:t>
      </w:r>
      <w:proofErr w:type="spellStart"/>
      <w:r w:rsidRPr="00134B82">
        <w:t>telantar</w:t>
      </w:r>
      <w:proofErr w:type="spellEnd"/>
      <w:r w:rsidRPr="00134B82">
        <w:t xml:space="preserve"> </w:t>
      </w:r>
      <w:proofErr w:type="spellStart"/>
      <w:r w:rsidRPr="00134B82">
        <w:t>adalah</w:t>
      </w:r>
      <w:proofErr w:type="spellEnd"/>
      <w:r w:rsidRPr="00134B82">
        <w:t xml:space="preserve"> </w:t>
      </w:r>
      <w:proofErr w:type="spellStart"/>
      <w:r w:rsidRPr="00134B82">
        <w:t>kawasan</w:t>
      </w:r>
      <w:proofErr w:type="spellEnd"/>
      <w:r w:rsidRPr="00134B82">
        <w:t xml:space="preserve"> </w:t>
      </w:r>
      <w:proofErr w:type="spellStart"/>
      <w:r w:rsidRPr="00134B82">
        <w:t>pertambangan</w:t>
      </w:r>
      <w:proofErr w:type="spellEnd"/>
      <w:r w:rsidRPr="00134B82">
        <w:t xml:space="preserve"> dan </w:t>
      </w:r>
      <w:proofErr w:type="spellStart"/>
      <w:r w:rsidRPr="00134B82">
        <w:t>kawasan</w:t>
      </w:r>
      <w:proofErr w:type="spellEnd"/>
      <w:r w:rsidRPr="00134B82">
        <w:t xml:space="preserve"> </w:t>
      </w:r>
      <w:proofErr w:type="spellStart"/>
      <w:r w:rsidRPr="00134B82">
        <w:t>perkebunan</w:t>
      </w:r>
      <w:proofErr w:type="spellEnd"/>
      <w:r w:rsidRPr="00134B82">
        <w:t xml:space="preserve">. </w:t>
      </w:r>
      <w:proofErr w:type="spellStart"/>
      <w:r w:rsidRPr="00134B82">
        <w:t>Kedua</w:t>
      </w:r>
      <w:proofErr w:type="spellEnd"/>
      <w:r w:rsidRPr="00134B82">
        <w:rPr>
          <w:lang w:val="id-ID"/>
        </w:rPr>
        <w:t xml:space="preserve"> </w:t>
      </w:r>
      <w:proofErr w:type="spellStart"/>
      <w:r w:rsidRPr="00134B82">
        <w:t>kawasan</w:t>
      </w:r>
      <w:proofErr w:type="spellEnd"/>
      <w:r w:rsidRPr="00134B82">
        <w:t xml:space="preserve"> </w:t>
      </w:r>
      <w:proofErr w:type="spellStart"/>
      <w:r w:rsidRPr="00134B82">
        <w:t>ini</w:t>
      </w:r>
      <w:proofErr w:type="spellEnd"/>
      <w:r w:rsidRPr="00134B82">
        <w:t xml:space="preserve"> </w:t>
      </w:r>
      <w:proofErr w:type="spellStart"/>
      <w:r w:rsidRPr="00134B82">
        <w:t>memberikan</w:t>
      </w:r>
      <w:proofErr w:type="spellEnd"/>
      <w:r w:rsidRPr="00134B82">
        <w:t xml:space="preserve"> </w:t>
      </w:r>
      <w:proofErr w:type="spellStart"/>
      <w:r w:rsidRPr="00134B82">
        <w:t>nilai</w:t>
      </w:r>
      <w:proofErr w:type="spellEnd"/>
      <w:r w:rsidRPr="00134B82">
        <w:t xml:space="preserve"> </w:t>
      </w:r>
      <w:proofErr w:type="spellStart"/>
      <w:r w:rsidRPr="00134B82">
        <w:t>kontribusi</w:t>
      </w:r>
      <w:proofErr w:type="spellEnd"/>
      <w:r w:rsidRPr="00134B82">
        <w:t xml:space="preserve"> </w:t>
      </w:r>
      <w:proofErr w:type="spellStart"/>
      <w:r w:rsidRPr="00134B82">
        <w:t>perekonomian</w:t>
      </w:r>
      <w:proofErr w:type="spellEnd"/>
      <w:r w:rsidRPr="00134B82">
        <w:t xml:space="preserve"> yang sangat </w:t>
      </w:r>
      <w:proofErr w:type="spellStart"/>
      <w:r w:rsidRPr="00134B82">
        <w:t>besar</w:t>
      </w:r>
      <w:proofErr w:type="spellEnd"/>
      <w:r w:rsidRPr="00134B82">
        <w:t xml:space="preserve"> </w:t>
      </w:r>
      <w:proofErr w:type="spellStart"/>
      <w:r w:rsidRPr="00134B82">
        <w:t>bagi</w:t>
      </w:r>
      <w:proofErr w:type="spellEnd"/>
      <w:r w:rsidRPr="00134B82">
        <w:t xml:space="preserve"> </w:t>
      </w:r>
      <w:proofErr w:type="spellStart"/>
      <w:r w:rsidRPr="00134B82">
        <w:t>Provinsi</w:t>
      </w:r>
      <w:proofErr w:type="spellEnd"/>
      <w:r w:rsidRPr="00134B82">
        <w:rPr>
          <w:lang w:val="id-ID"/>
        </w:rPr>
        <w:t xml:space="preserve"> </w:t>
      </w:r>
      <w:r w:rsidRPr="00134B82">
        <w:t xml:space="preserve">Sumatera Selatan. Di </w:t>
      </w:r>
      <w:proofErr w:type="spellStart"/>
      <w:r w:rsidRPr="00134B82">
        <w:t>sisi</w:t>
      </w:r>
      <w:proofErr w:type="spellEnd"/>
      <w:r w:rsidRPr="00134B82">
        <w:t xml:space="preserve"> lain </w:t>
      </w:r>
      <w:proofErr w:type="spellStart"/>
      <w:r w:rsidRPr="00134B82">
        <w:t>pemanfaatan</w:t>
      </w:r>
      <w:proofErr w:type="spellEnd"/>
      <w:r w:rsidRPr="00134B82">
        <w:t xml:space="preserve"> </w:t>
      </w:r>
      <w:proofErr w:type="spellStart"/>
      <w:r w:rsidRPr="00134B82">
        <w:t>ruang</w:t>
      </w:r>
      <w:proofErr w:type="spellEnd"/>
      <w:r w:rsidRPr="00134B82">
        <w:t xml:space="preserve"> </w:t>
      </w:r>
      <w:proofErr w:type="spellStart"/>
      <w:r w:rsidRPr="00134B82">
        <w:t>maupun</w:t>
      </w:r>
      <w:proofErr w:type="spellEnd"/>
      <w:r w:rsidRPr="00134B82">
        <w:t xml:space="preserve"> </w:t>
      </w:r>
      <w:proofErr w:type="spellStart"/>
      <w:r w:rsidRPr="00134B82">
        <w:t>arahan</w:t>
      </w:r>
      <w:proofErr w:type="spellEnd"/>
      <w:r w:rsidRPr="00134B82">
        <w:t xml:space="preserve"> </w:t>
      </w:r>
      <w:proofErr w:type="spellStart"/>
      <w:r w:rsidRPr="00134B82">
        <w:t>pemanfaatan</w:t>
      </w:r>
      <w:proofErr w:type="spellEnd"/>
      <w:r w:rsidRPr="00134B82">
        <w:t xml:space="preserve"> </w:t>
      </w:r>
      <w:proofErr w:type="spellStart"/>
      <w:r w:rsidRPr="00134B82">
        <w:t>ruang</w:t>
      </w:r>
      <w:proofErr w:type="spellEnd"/>
      <w:r w:rsidRPr="00134B82">
        <w:t xml:space="preserve"> pada</w:t>
      </w:r>
      <w:r w:rsidRPr="00134B82">
        <w:rPr>
          <w:lang w:val="id-ID"/>
        </w:rPr>
        <w:t xml:space="preserve"> </w:t>
      </w:r>
      <w:proofErr w:type="spellStart"/>
      <w:r w:rsidRPr="00134B82">
        <w:t>kedua</w:t>
      </w:r>
      <w:proofErr w:type="spellEnd"/>
      <w:r w:rsidRPr="00134B82">
        <w:t xml:space="preserve"> </w:t>
      </w:r>
      <w:proofErr w:type="spellStart"/>
      <w:r w:rsidRPr="00134B82">
        <w:t>kawasan</w:t>
      </w:r>
      <w:proofErr w:type="spellEnd"/>
      <w:r w:rsidRPr="00134B82">
        <w:t xml:space="preserve"> </w:t>
      </w:r>
      <w:proofErr w:type="spellStart"/>
      <w:r w:rsidRPr="00134B82">
        <w:t>ini</w:t>
      </w:r>
      <w:proofErr w:type="spellEnd"/>
      <w:r w:rsidRPr="00134B82">
        <w:t xml:space="preserve"> juga </w:t>
      </w:r>
      <w:proofErr w:type="spellStart"/>
      <w:r w:rsidRPr="00134B82">
        <w:t>cukup</w:t>
      </w:r>
      <w:proofErr w:type="spellEnd"/>
      <w:r w:rsidRPr="00134B82">
        <w:t xml:space="preserve"> </w:t>
      </w:r>
      <w:proofErr w:type="spellStart"/>
      <w:r w:rsidRPr="00134B82">
        <w:t>besar</w:t>
      </w:r>
      <w:proofErr w:type="spellEnd"/>
      <w:r w:rsidRPr="00134B82">
        <w:t xml:space="preserve"> </w:t>
      </w:r>
      <w:proofErr w:type="spellStart"/>
      <w:r w:rsidRPr="00134B82">
        <w:t>untuk</w:t>
      </w:r>
      <w:proofErr w:type="spellEnd"/>
      <w:r w:rsidRPr="00134B82">
        <w:t xml:space="preserve"> </w:t>
      </w:r>
      <w:proofErr w:type="spellStart"/>
      <w:r w:rsidRPr="00134B82">
        <w:t>pemanfaatan</w:t>
      </w:r>
      <w:proofErr w:type="spellEnd"/>
      <w:r w:rsidRPr="00134B82">
        <w:t xml:space="preserve"> pada </w:t>
      </w:r>
      <w:proofErr w:type="spellStart"/>
      <w:r w:rsidRPr="00134B82">
        <w:t>kawasan</w:t>
      </w:r>
      <w:proofErr w:type="spellEnd"/>
      <w:r w:rsidRPr="00134B82">
        <w:t xml:space="preserve"> </w:t>
      </w:r>
      <w:proofErr w:type="spellStart"/>
      <w:r w:rsidRPr="00134B82">
        <w:t>budidaya</w:t>
      </w:r>
      <w:proofErr w:type="spellEnd"/>
      <w:r w:rsidRPr="00134B82">
        <w:rPr>
          <w:lang w:val="id-ID"/>
        </w:rPr>
        <w:t>.</w:t>
      </w:r>
    </w:p>
    <w:p w14:paraId="7CD56D68" w14:textId="28A7B9F2" w:rsidR="002C6EDE" w:rsidRPr="00134B82" w:rsidRDefault="00910873" w:rsidP="00CA71BA">
      <w:pPr>
        <w:autoSpaceDE w:val="0"/>
        <w:autoSpaceDN w:val="0"/>
        <w:adjustRightInd w:val="0"/>
        <w:spacing w:line="276" w:lineRule="auto"/>
        <w:ind w:firstLine="567"/>
        <w:jc w:val="both"/>
        <w:rPr>
          <w:lang w:val="id-ID"/>
        </w:rPr>
      </w:pPr>
      <w:r w:rsidRPr="00134B82">
        <w:rPr>
          <w:lang w:val="id-ID"/>
        </w:rPr>
        <w:t xml:space="preserve">Adapun </w:t>
      </w:r>
      <w:proofErr w:type="spellStart"/>
      <w:r w:rsidRPr="00134B82">
        <w:t>Tahapan-tahapan</w:t>
      </w:r>
      <w:proofErr w:type="spellEnd"/>
      <w:r w:rsidRPr="00134B82">
        <w:t xml:space="preserve"> </w:t>
      </w:r>
      <w:proofErr w:type="spellStart"/>
      <w:r w:rsidRPr="00134B82">
        <w:t>dala</w:t>
      </w:r>
      <w:proofErr w:type="spellEnd"/>
      <w:r w:rsidRPr="00134B82">
        <w:rPr>
          <w:lang w:val="id-ID"/>
        </w:rPr>
        <w:t>m</w:t>
      </w:r>
      <w:r w:rsidRPr="00134B82">
        <w:t xml:space="preserve"> </w:t>
      </w:r>
      <w:proofErr w:type="spellStart"/>
      <w:r w:rsidRPr="00134B82">
        <w:t>mengidentifikasi</w:t>
      </w:r>
      <w:proofErr w:type="spellEnd"/>
      <w:r w:rsidRPr="00134B82">
        <w:t xml:space="preserve"> </w:t>
      </w:r>
      <w:proofErr w:type="spellStart"/>
      <w:r w:rsidRPr="00134B82">
        <w:t>kawasan</w:t>
      </w:r>
      <w:proofErr w:type="spellEnd"/>
      <w:r w:rsidRPr="00134B82">
        <w:t xml:space="preserve"> </w:t>
      </w:r>
      <w:proofErr w:type="spellStart"/>
      <w:r w:rsidRPr="00134B82">
        <w:t>telantar</w:t>
      </w:r>
      <w:proofErr w:type="spellEnd"/>
      <w:r w:rsidRPr="00134B82">
        <w:t xml:space="preserve"> di</w:t>
      </w:r>
      <w:r w:rsidRPr="00134B82">
        <w:br/>
      </w:r>
      <w:proofErr w:type="spellStart"/>
      <w:r w:rsidRPr="00134B82">
        <w:t>Provinsi</w:t>
      </w:r>
      <w:proofErr w:type="spellEnd"/>
      <w:r w:rsidRPr="00134B82">
        <w:t xml:space="preserve"> Sumatera Selatan</w:t>
      </w:r>
      <w:r w:rsidRPr="00134B82">
        <w:rPr>
          <w:lang w:val="id-ID"/>
        </w:rPr>
        <w:t xml:space="preserve"> </w:t>
      </w:r>
      <w:r w:rsidRPr="00134B82">
        <w:t xml:space="preserve">pada </w:t>
      </w:r>
      <w:proofErr w:type="spellStart"/>
      <w:r w:rsidRPr="00134B82">
        <w:t>dasarnya</w:t>
      </w:r>
      <w:proofErr w:type="spellEnd"/>
      <w:r w:rsidRPr="00134B82">
        <w:t xml:space="preserve"> </w:t>
      </w:r>
      <w:proofErr w:type="spellStart"/>
      <w:r w:rsidRPr="00134B82">
        <w:t>merupakan</w:t>
      </w:r>
      <w:proofErr w:type="spellEnd"/>
      <w:r w:rsidRPr="00134B82">
        <w:rPr>
          <w:lang w:val="id-ID"/>
        </w:rPr>
        <w:t xml:space="preserve"> </w:t>
      </w:r>
      <w:proofErr w:type="spellStart"/>
      <w:r w:rsidRPr="00134B82">
        <w:t>penelusuran</w:t>
      </w:r>
      <w:proofErr w:type="spellEnd"/>
      <w:r w:rsidRPr="00134B82">
        <w:t xml:space="preserve"> </w:t>
      </w:r>
      <w:proofErr w:type="spellStart"/>
      <w:r w:rsidRPr="00134B82">
        <w:t>identifikasi</w:t>
      </w:r>
      <w:proofErr w:type="spellEnd"/>
      <w:r w:rsidRPr="00134B82">
        <w:t xml:space="preserve"> </w:t>
      </w:r>
      <w:proofErr w:type="spellStart"/>
      <w:r w:rsidRPr="00134B82">
        <w:t>kawasan</w:t>
      </w:r>
      <w:proofErr w:type="spellEnd"/>
      <w:r w:rsidRPr="00134B82">
        <w:t xml:space="preserve"> </w:t>
      </w:r>
      <w:proofErr w:type="spellStart"/>
      <w:r w:rsidRPr="00134B82">
        <w:t>berdasarkan</w:t>
      </w:r>
      <w:proofErr w:type="spellEnd"/>
      <w:r w:rsidRPr="00134B82">
        <w:t xml:space="preserve"> </w:t>
      </w:r>
      <w:proofErr w:type="spellStart"/>
      <w:r w:rsidRPr="00134B82">
        <w:t>definisi</w:t>
      </w:r>
      <w:proofErr w:type="spellEnd"/>
      <w:r w:rsidRPr="00134B82">
        <w:t xml:space="preserve"> </w:t>
      </w:r>
      <w:proofErr w:type="spellStart"/>
      <w:r w:rsidRPr="00134B82">
        <w:t>dari</w:t>
      </w:r>
      <w:proofErr w:type="spellEnd"/>
      <w:r w:rsidRPr="00134B82">
        <w:t xml:space="preserve"> </w:t>
      </w:r>
      <w:proofErr w:type="spellStart"/>
      <w:r w:rsidRPr="00134B82">
        <w:t>kawasan</w:t>
      </w:r>
      <w:proofErr w:type="spellEnd"/>
      <w:r w:rsidRPr="00134B82">
        <w:t xml:space="preserve"> </w:t>
      </w:r>
      <w:proofErr w:type="spellStart"/>
      <w:r w:rsidRPr="00134B82">
        <w:t>telantar</w:t>
      </w:r>
      <w:proofErr w:type="spellEnd"/>
      <w:r w:rsidRPr="00134B82">
        <w:t xml:space="preserve">, </w:t>
      </w:r>
      <w:proofErr w:type="spellStart"/>
      <w:r w:rsidRPr="00134B82">
        <w:t>yaitu</w:t>
      </w:r>
      <w:proofErr w:type="spellEnd"/>
      <w:r w:rsidRPr="00134B82">
        <w:t xml:space="preserve"> </w:t>
      </w:r>
      <w:proofErr w:type="spellStart"/>
      <w:r w:rsidRPr="00134B82">
        <w:t>meliputi</w:t>
      </w:r>
      <w:proofErr w:type="spellEnd"/>
      <w:r w:rsidRPr="00134B82">
        <w:rPr>
          <w:lang w:val="id-ID"/>
        </w:rPr>
        <w:t xml:space="preserve"> </w:t>
      </w:r>
      <w:proofErr w:type="spellStart"/>
      <w:r w:rsidRPr="00134B82">
        <w:t>kawasan</w:t>
      </w:r>
      <w:proofErr w:type="spellEnd"/>
      <w:r w:rsidRPr="00134B82">
        <w:t xml:space="preserve">: (1) yang </w:t>
      </w:r>
      <w:proofErr w:type="spellStart"/>
      <w:r w:rsidRPr="00134B82">
        <w:t>termasuk</w:t>
      </w:r>
      <w:proofErr w:type="spellEnd"/>
      <w:r w:rsidRPr="00134B82">
        <w:t xml:space="preserve"> </w:t>
      </w:r>
      <w:proofErr w:type="spellStart"/>
      <w:r w:rsidRPr="00134B82">
        <w:t>dalam</w:t>
      </w:r>
      <w:proofErr w:type="spellEnd"/>
      <w:r w:rsidRPr="00134B82">
        <w:t xml:space="preserve"> </w:t>
      </w:r>
      <w:proofErr w:type="spellStart"/>
      <w:r w:rsidRPr="00134B82">
        <w:t>kawasan</w:t>
      </w:r>
      <w:proofErr w:type="spellEnd"/>
      <w:r w:rsidRPr="00134B82">
        <w:t xml:space="preserve"> non </w:t>
      </w:r>
      <w:proofErr w:type="spellStart"/>
      <w:r w:rsidRPr="00134B82">
        <w:t>hutan</w:t>
      </w:r>
      <w:proofErr w:type="spellEnd"/>
      <w:r w:rsidRPr="00134B82">
        <w:t xml:space="preserve">, (2) </w:t>
      </w:r>
      <w:proofErr w:type="spellStart"/>
      <w:r w:rsidRPr="00134B82">
        <w:t>memiliki</w:t>
      </w:r>
      <w:proofErr w:type="spellEnd"/>
      <w:r w:rsidRPr="00134B82">
        <w:rPr>
          <w:lang w:val="id-ID"/>
        </w:rPr>
        <w:t xml:space="preserve"> </w:t>
      </w:r>
      <w:proofErr w:type="spellStart"/>
      <w:r w:rsidRPr="00134B82">
        <w:t>izin</w:t>
      </w:r>
      <w:proofErr w:type="spellEnd"/>
      <w:r w:rsidRPr="00134B82">
        <w:t>/</w:t>
      </w:r>
      <w:r w:rsidRPr="00134B82">
        <w:rPr>
          <w:lang w:val="id-ID"/>
        </w:rPr>
        <w:t xml:space="preserve"> </w:t>
      </w:r>
      <w:proofErr w:type="spellStart"/>
      <w:r w:rsidRPr="00134B82">
        <w:t>konsesi</w:t>
      </w:r>
      <w:proofErr w:type="spellEnd"/>
      <w:r w:rsidRPr="00134B82">
        <w:t>/</w:t>
      </w:r>
      <w:r w:rsidRPr="00134B82">
        <w:rPr>
          <w:lang w:val="id-ID"/>
        </w:rPr>
        <w:t xml:space="preserve"> </w:t>
      </w:r>
      <w:proofErr w:type="spellStart"/>
      <w:r w:rsidRPr="00134B82">
        <w:t>perizinan</w:t>
      </w:r>
      <w:proofErr w:type="spellEnd"/>
      <w:r w:rsidRPr="00134B82">
        <w:rPr>
          <w:lang w:val="id-ID"/>
        </w:rPr>
        <w:t xml:space="preserve"> </w:t>
      </w:r>
      <w:proofErr w:type="spellStart"/>
      <w:r w:rsidRPr="00134B82">
        <w:t>berusaha</w:t>
      </w:r>
      <w:proofErr w:type="spellEnd"/>
      <w:r w:rsidRPr="00134B82">
        <w:t xml:space="preserve">, (3) </w:t>
      </w:r>
      <w:proofErr w:type="spellStart"/>
      <w:r w:rsidRPr="00134B82">
        <w:t>belum</w:t>
      </w:r>
      <w:proofErr w:type="spellEnd"/>
      <w:r w:rsidRPr="00134B82">
        <w:t xml:space="preserve"> </w:t>
      </w:r>
      <w:proofErr w:type="spellStart"/>
      <w:r w:rsidRPr="00134B82">
        <w:t>dilekati</w:t>
      </w:r>
      <w:proofErr w:type="spellEnd"/>
      <w:r w:rsidRPr="00134B82">
        <w:t xml:space="preserve"> </w:t>
      </w:r>
      <w:proofErr w:type="spellStart"/>
      <w:r w:rsidRPr="00134B82">
        <w:t>atas</w:t>
      </w:r>
      <w:proofErr w:type="spellEnd"/>
      <w:r w:rsidRPr="00134B82">
        <w:t xml:space="preserve"> </w:t>
      </w:r>
      <w:proofErr w:type="spellStart"/>
      <w:r w:rsidRPr="00134B82">
        <w:t>hak</w:t>
      </w:r>
      <w:proofErr w:type="spellEnd"/>
      <w:r w:rsidRPr="00134B82">
        <w:t xml:space="preserve">, dan (4) </w:t>
      </w:r>
      <w:proofErr w:type="spellStart"/>
      <w:r w:rsidRPr="00134B82">
        <w:t>tidak</w:t>
      </w:r>
      <w:proofErr w:type="spellEnd"/>
      <w:r w:rsidRPr="00134B82">
        <w:t xml:space="preserve"> </w:t>
      </w:r>
      <w:proofErr w:type="spellStart"/>
      <w:r w:rsidRPr="00134B82">
        <w:t>dipergunakan</w:t>
      </w:r>
      <w:proofErr w:type="spellEnd"/>
      <w:r w:rsidRPr="00134B82">
        <w:t xml:space="preserve"> </w:t>
      </w:r>
      <w:proofErr w:type="spellStart"/>
      <w:r w:rsidRPr="00134B82">
        <w:t>atau</w:t>
      </w:r>
      <w:proofErr w:type="spellEnd"/>
      <w:r w:rsidRPr="00134B82">
        <w:t xml:space="preserve"> </w:t>
      </w:r>
      <w:proofErr w:type="spellStart"/>
      <w:r w:rsidRPr="00134B82">
        <w:t>tidak</w:t>
      </w:r>
      <w:proofErr w:type="spellEnd"/>
      <w:r w:rsidRPr="00134B82">
        <w:t xml:space="preserve"> </w:t>
      </w:r>
      <w:proofErr w:type="spellStart"/>
      <w:r w:rsidRPr="00134B82">
        <w:t>dimanfaatkan</w:t>
      </w:r>
      <w:proofErr w:type="spellEnd"/>
      <w:r w:rsidRPr="00134B82">
        <w:t>.</w:t>
      </w:r>
      <w:r w:rsidR="00CA71BA">
        <w:t xml:space="preserve"> </w:t>
      </w:r>
      <w:r w:rsidRPr="00134B82">
        <w:t xml:space="preserve">Adapun </w:t>
      </w:r>
      <w:proofErr w:type="spellStart"/>
      <w:r w:rsidRPr="00134B82">
        <w:t>identifikasi</w:t>
      </w:r>
      <w:proofErr w:type="spellEnd"/>
      <w:r w:rsidRPr="00134B82">
        <w:t xml:space="preserve"> </w:t>
      </w:r>
      <w:proofErr w:type="spellStart"/>
      <w:r w:rsidRPr="00134B82">
        <w:t>kawasan</w:t>
      </w:r>
      <w:proofErr w:type="spellEnd"/>
      <w:r w:rsidRPr="00134B82">
        <w:t xml:space="preserve"> </w:t>
      </w:r>
      <w:proofErr w:type="spellStart"/>
      <w:r w:rsidRPr="00134B82">
        <w:t>tersebut</w:t>
      </w:r>
      <w:proofErr w:type="spellEnd"/>
      <w:r w:rsidRPr="00134B82">
        <w:t xml:space="preserve"> pada </w:t>
      </w:r>
      <w:proofErr w:type="spellStart"/>
      <w:r w:rsidRPr="00134B82">
        <w:t>Provinsi</w:t>
      </w:r>
      <w:proofErr w:type="spellEnd"/>
      <w:r w:rsidRPr="00134B82">
        <w:t xml:space="preserve"> Sumatera Selatan </w:t>
      </w:r>
      <w:proofErr w:type="spellStart"/>
      <w:r w:rsidRPr="00134B82">
        <w:t>dilakukan</w:t>
      </w:r>
      <w:proofErr w:type="spellEnd"/>
      <w:r w:rsidRPr="00134B82">
        <w:t xml:space="preserve"> </w:t>
      </w:r>
      <w:proofErr w:type="spellStart"/>
      <w:r w:rsidRPr="00134B82">
        <w:t>dengan</w:t>
      </w:r>
      <w:proofErr w:type="spellEnd"/>
      <w:r w:rsidRPr="00134B82">
        <w:t>:</w:t>
      </w:r>
    </w:p>
    <w:p w14:paraId="22D320F9" w14:textId="77777777" w:rsidR="002C6EDE" w:rsidRPr="00134B82" w:rsidRDefault="00910873" w:rsidP="00D646EA">
      <w:pPr>
        <w:pStyle w:val="DaftarParagraf"/>
        <w:numPr>
          <w:ilvl w:val="0"/>
          <w:numId w:val="2"/>
        </w:numPr>
        <w:autoSpaceDE w:val="0"/>
        <w:autoSpaceDN w:val="0"/>
        <w:adjustRightInd w:val="0"/>
        <w:spacing w:line="276" w:lineRule="auto"/>
        <w:ind w:left="284" w:hanging="284"/>
        <w:jc w:val="both"/>
        <w:rPr>
          <w:rFonts w:ascii="Times New Roman" w:hAnsi="Times New Roman" w:cs="Times New Roman"/>
          <w:sz w:val="24"/>
          <w:szCs w:val="24"/>
        </w:rPr>
      </w:pPr>
      <w:r w:rsidRPr="00134B82">
        <w:rPr>
          <w:rFonts w:ascii="Times New Roman" w:hAnsi="Times New Roman" w:cs="Times New Roman"/>
          <w:sz w:val="24"/>
          <w:szCs w:val="24"/>
        </w:rPr>
        <w:t>Identifikasi kawasan non hutan dilakukan dengan menggunakan informasi berdasarkan peta penunjukan kawasan hutan untuk Provinsi Sumatera Selatan disertai dengan informasi yang termuat dalam RT/RW Provinsi terkait penetapan kawasan hutan.</w:t>
      </w:r>
    </w:p>
    <w:p w14:paraId="18A4C368" w14:textId="77777777" w:rsidR="002C6EDE" w:rsidRPr="00134B82" w:rsidRDefault="00910873" w:rsidP="00D646EA">
      <w:pPr>
        <w:pStyle w:val="DaftarParagraf"/>
        <w:numPr>
          <w:ilvl w:val="0"/>
          <w:numId w:val="2"/>
        </w:numPr>
        <w:autoSpaceDE w:val="0"/>
        <w:autoSpaceDN w:val="0"/>
        <w:adjustRightInd w:val="0"/>
        <w:spacing w:line="276" w:lineRule="auto"/>
        <w:ind w:left="284" w:hanging="284"/>
        <w:jc w:val="both"/>
        <w:rPr>
          <w:rFonts w:ascii="Times New Roman" w:hAnsi="Times New Roman" w:cs="Times New Roman"/>
          <w:sz w:val="24"/>
          <w:szCs w:val="24"/>
        </w:rPr>
      </w:pPr>
      <w:proofErr w:type="spellStart"/>
      <w:r w:rsidRPr="00134B82">
        <w:rPr>
          <w:rFonts w:ascii="Times New Roman" w:hAnsi="Times New Roman" w:cs="Times New Roman"/>
          <w:sz w:val="24"/>
          <w:szCs w:val="24"/>
        </w:rPr>
        <w:t>Identfikasi</w:t>
      </w:r>
      <w:proofErr w:type="spellEnd"/>
      <w:r w:rsidRPr="00134B82">
        <w:rPr>
          <w:rFonts w:ascii="Times New Roman" w:hAnsi="Times New Roman" w:cs="Times New Roman"/>
          <w:sz w:val="24"/>
          <w:szCs w:val="24"/>
        </w:rPr>
        <w:t xml:space="preserve"> izin/ konsesi/ perizinan berusaha dilakukan dengan menggali informasi melalui data-data pendukung yang terdapat dalam RT/RW Provinsi dan atau data-data dari instansi dan/ atau K/L yang bertanggung jawab dalam pemberian izin/ konsesi/ perizinan berusaha. Untuk Provinsi Sumatera Selatan </w:t>
      </w:r>
      <w:proofErr w:type="spellStart"/>
      <w:r w:rsidRPr="00134B82">
        <w:rPr>
          <w:rFonts w:ascii="Times New Roman" w:hAnsi="Times New Roman" w:cs="Times New Roman"/>
          <w:sz w:val="24"/>
          <w:szCs w:val="24"/>
        </w:rPr>
        <w:t>dimana</w:t>
      </w:r>
      <w:proofErr w:type="spellEnd"/>
      <w:r w:rsidRPr="00134B82">
        <w:rPr>
          <w:rFonts w:ascii="Times New Roman" w:hAnsi="Times New Roman" w:cs="Times New Roman"/>
          <w:sz w:val="24"/>
          <w:szCs w:val="24"/>
        </w:rPr>
        <w:t xml:space="preserve"> perkebunan menjadi sektor ekonomi unggulan disertai dengan besarnya penggunaan lahan untuk sektor perkebunan maka penetapan kawasan perkebunan dilakukan dengan menggunakan data arahan pola ruang berdasarkan RT/RW Provinsi Sumatera Selatan.</w:t>
      </w:r>
    </w:p>
    <w:p w14:paraId="03E9232F" w14:textId="77777777" w:rsidR="002C6EDE" w:rsidRPr="00134B82" w:rsidRDefault="00910873" w:rsidP="00D646EA">
      <w:pPr>
        <w:pStyle w:val="DaftarParagraf"/>
        <w:numPr>
          <w:ilvl w:val="0"/>
          <w:numId w:val="2"/>
        </w:numPr>
        <w:autoSpaceDE w:val="0"/>
        <w:autoSpaceDN w:val="0"/>
        <w:adjustRightInd w:val="0"/>
        <w:spacing w:line="276" w:lineRule="auto"/>
        <w:ind w:left="284" w:hanging="284"/>
        <w:jc w:val="both"/>
        <w:rPr>
          <w:rFonts w:ascii="Times New Roman" w:hAnsi="Times New Roman" w:cs="Times New Roman"/>
          <w:sz w:val="24"/>
          <w:szCs w:val="24"/>
        </w:rPr>
      </w:pPr>
      <w:r w:rsidRPr="00134B82">
        <w:rPr>
          <w:rFonts w:ascii="Times New Roman" w:hAnsi="Times New Roman" w:cs="Times New Roman"/>
          <w:sz w:val="24"/>
          <w:szCs w:val="24"/>
        </w:rPr>
        <w:t xml:space="preserve">Identifikasi kawasan yang belum dilekati atas hak dilakukan dengan menggunakan data hak atas tanah di Provinsi Sumatera Selatan yang termuat dalam peta bidang Kementerian ATR/ BPN </w:t>
      </w:r>
      <w:proofErr w:type="spellStart"/>
      <w:r w:rsidRPr="00134B82">
        <w:rPr>
          <w:rFonts w:ascii="Times New Roman" w:hAnsi="Times New Roman" w:cs="Times New Roman"/>
          <w:sz w:val="24"/>
          <w:szCs w:val="24"/>
        </w:rPr>
        <w:t>dimana</w:t>
      </w:r>
      <w:proofErr w:type="spellEnd"/>
      <w:r w:rsidRPr="00134B82">
        <w:rPr>
          <w:rFonts w:ascii="Times New Roman" w:hAnsi="Times New Roman" w:cs="Times New Roman"/>
          <w:sz w:val="24"/>
          <w:szCs w:val="24"/>
        </w:rPr>
        <w:t xml:space="preserve"> dalam hal ini telah terpublikasi dalam situs </w:t>
      </w:r>
      <w:hyperlink r:id="rId15" w:history="1">
        <w:r w:rsidRPr="00134B82">
          <w:rPr>
            <w:rStyle w:val="Hyperlink"/>
            <w:rFonts w:ascii="Times New Roman" w:hAnsi="Times New Roman" w:cs="Times New Roman"/>
            <w:color w:val="000000" w:themeColor="text1"/>
            <w:sz w:val="24"/>
            <w:szCs w:val="24"/>
            <w:u w:val="none"/>
          </w:rPr>
          <w:t>https://bhumi.atrbpn.go.id</w:t>
        </w:r>
      </w:hyperlink>
      <w:r w:rsidRPr="00134B82">
        <w:rPr>
          <w:rFonts w:ascii="Times New Roman" w:hAnsi="Times New Roman" w:cs="Times New Roman"/>
          <w:color w:val="000000" w:themeColor="text1"/>
          <w:sz w:val="24"/>
          <w:szCs w:val="24"/>
        </w:rPr>
        <w:t>..</w:t>
      </w:r>
    </w:p>
    <w:p w14:paraId="21F7709B" w14:textId="77777777" w:rsidR="002C6EDE" w:rsidRPr="00134B82" w:rsidRDefault="00910873" w:rsidP="00D646EA">
      <w:pPr>
        <w:pStyle w:val="DaftarParagraf"/>
        <w:numPr>
          <w:ilvl w:val="0"/>
          <w:numId w:val="2"/>
        </w:numPr>
        <w:autoSpaceDE w:val="0"/>
        <w:autoSpaceDN w:val="0"/>
        <w:adjustRightInd w:val="0"/>
        <w:spacing w:line="276" w:lineRule="auto"/>
        <w:ind w:left="284" w:hanging="284"/>
        <w:jc w:val="both"/>
        <w:rPr>
          <w:rFonts w:ascii="Times New Roman" w:hAnsi="Times New Roman" w:cs="Times New Roman"/>
          <w:sz w:val="24"/>
          <w:szCs w:val="24"/>
        </w:rPr>
      </w:pPr>
      <w:r w:rsidRPr="00134B82">
        <w:rPr>
          <w:rFonts w:ascii="Times New Roman" w:hAnsi="Times New Roman" w:cs="Times New Roman"/>
          <w:sz w:val="24"/>
          <w:szCs w:val="24"/>
        </w:rPr>
        <w:t xml:space="preserve">Identifikasi kawasan yang tidak digunakan dilakukan </w:t>
      </w:r>
      <w:proofErr w:type="spellStart"/>
      <w:r w:rsidRPr="00134B82">
        <w:rPr>
          <w:rFonts w:ascii="Times New Roman" w:hAnsi="Times New Roman" w:cs="Times New Roman"/>
          <w:sz w:val="24"/>
          <w:szCs w:val="24"/>
        </w:rPr>
        <w:t>denga</w:t>
      </w:r>
      <w:proofErr w:type="spellEnd"/>
      <w:r w:rsidRPr="00134B82">
        <w:rPr>
          <w:rFonts w:ascii="Times New Roman" w:hAnsi="Times New Roman" w:cs="Times New Roman"/>
          <w:sz w:val="24"/>
          <w:szCs w:val="24"/>
        </w:rPr>
        <w:t xml:space="preserve"> mempergunakan data tutupan lahan tahun terakhir yang diterbitkan oleh instansi pemerintah yang memiliki tanggung jawab untuk melakukan pemetaan tutupan lahan. Hasil dari identifikasi kemudian juga akan </w:t>
      </w:r>
      <w:proofErr w:type="spellStart"/>
      <w:r w:rsidRPr="00134B82">
        <w:rPr>
          <w:rFonts w:ascii="Times New Roman" w:hAnsi="Times New Roman" w:cs="Times New Roman"/>
          <w:sz w:val="24"/>
          <w:szCs w:val="24"/>
        </w:rPr>
        <w:t>dikomparasi</w:t>
      </w:r>
      <w:proofErr w:type="spellEnd"/>
      <w:r w:rsidRPr="00134B82">
        <w:rPr>
          <w:rFonts w:ascii="Times New Roman" w:hAnsi="Times New Roman" w:cs="Times New Roman"/>
          <w:sz w:val="24"/>
          <w:szCs w:val="24"/>
        </w:rPr>
        <w:t xml:space="preserve"> dengan hasil analisis </w:t>
      </w:r>
      <w:proofErr w:type="spellStart"/>
      <w:r w:rsidRPr="00134B82">
        <w:rPr>
          <w:rFonts w:ascii="Times New Roman" w:hAnsi="Times New Roman" w:cs="Times New Roman"/>
          <w:sz w:val="24"/>
          <w:szCs w:val="24"/>
        </w:rPr>
        <w:t>historikal</w:t>
      </w:r>
      <w:proofErr w:type="spellEnd"/>
      <w:r w:rsidRPr="00134B82">
        <w:rPr>
          <w:rFonts w:ascii="Times New Roman" w:hAnsi="Times New Roman" w:cs="Times New Roman"/>
          <w:sz w:val="24"/>
          <w:szCs w:val="24"/>
        </w:rPr>
        <w:t xml:space="preserve"> tutupan lahan berdasar citra satelit. </w:t>
      </w:r>
    </w:p>
    <w:p w14:paraId="2CA7BC6E" w14:textId="77777777" w:rsidR="002C6EDE" w:rsidRPr="00134B82" w:rsidRDefault="00910873" w:rsidP="00CA71BA">
      <w:pPr>
        <w:tabs>
          <w:tab w:val="left" w:pos="567"/>
        </w:tabs>
        <w:overflowPunct w:val="0"/>
        <w:autoSpaceDE w:val="0"/>
        <w:autoSpaceDN w:val="0"/>
        <w:adjustRightInd w:val="0"/>
        <w:spacing w:line="276" w:lineRule="auto"/>
        <w:jc w:val="both"/>
        <w:textAlignment w:val="baseline"/>
        <w:rPr>
          <w:rFonts w:eastAsiaTheme="minorHAnsi"/>
          <w:lang w:val="id-ID"/>
        </w:rPr>
      </w:pPr>
      <w:r w:rsidRPr="00134B82">
        <w:rPr>
          <w:rFonts w:eastAsiaTheme="minorHAnsi"/>
          <w:lang w:val="id-ID"/>
        </w:rPr>
        <w:tab/>
        <w:t>Masih terdapat tantangan dalam penerapan kebijakan kawasan terlantar dan penguasaan lahan di Provinsi Sumatera Selatan, seperti:</w:t>
      </w:r>
    </w:p>
    <w:p w14:paraId="39F4A4CC" w14:textId="77777777" w:rsidR="002C6EDE" w:rsidRPr="00134B82" w:rsidRDefault="00910873" w:rsidP="00CA71BA">
      <w:pPr>
        <w:pStyle w:val="DaftarParagraf"/>
        <w:numPr>
          <w:ilvl w:val="0"/>
          <w:numId w:val="3"/>
        </w:numPr>
        <w:overflowPunct w:val="0"/>
        <w:autoSpaceDE w:val="0"/>
        <w:autoSpaceDN w:val="0"/>
        <w:adjustRightInd w:val="0"/>
        <w:spacing w:line="276" w:lineRule="auto"/>
        <w:ind w:left="284" w:hanging="284"/>
        <w:jc w:val="both"/>
        <w:textAlignment w:val="baseline"/>
        <w:rPr>
          <w:rFonts w:ascii="Times New Roman" w:hAnsi="Times New Roman" w:cs="Times New Roman"/>
          <w:sz w:val="24"/>
          <w:szCs w:val="24"/>
        </w:rPr>
      </w:pPr>
      <w:r w:rsidRPr="00134B82">
        <w:rPr>
          <w:rFonts w:ascii="Times New Roman" w:hAnsi="Times New Roman" w:cs="Times New Roman"/>
          <w:sz w:val="24"/>
          <w:szCs w:val="24"/>
        </w:rPr>
        <w:t>Masih terdapat area kontroversial.</w:t>
      </w:r>
    </w:p>
    <w:p w14:paraId="796301F8" w14:textId="77777777" w:rsidR="002C6EDE" w:rsidRPr="00134B82" w:rsidRDefault="00910873" w:rsidP="00CA71BA">
      <w:pPr>
        <w:pStyle w:val="DaftarParagraf"/>
        <w:numPr>
          <w:ilvl w:val="0"/>
          <w:numId w:val="3"/>
        </w:numPr>
        <w:overflowPunct w:val="0"/>
        <w:autoSpaceDE w:val="0"/>
        <w:autoSpaceDN w:val="0"/>
        <w:adjustRightInd w:val="0"/>
        <w:spacing w:after="120" w:line="276" w:lineRule="auto"/>
        <w:ind w:left="284" w:hanging="284"/>
        <w:contextualSpacing w:val="0"/>
        <w:jc w:val="both"/>
        <w:textAlignment w:val="baseline"/>
        <w:rPr>
          <w:rFonts w:ascii="Times New Roman" w:hAnsi="Times New Roman" w:cs="Times New Roman"/>
        </w:rPr>
      </w:pPr>
      <w:r w:rsidRPr="00134B82">
        <w:rPr>
          <w:rFonts w:ascii="Times New Roman" w:hAnsi="Times New Roman" w:cs="Times New Roman"/>
          <w:sz w:val="24"/>
          <w:szCs w:val="24"/>
        </w:rPr>
        <w:t xml:space="preserve">Masih banyak tempat yang rambu-rambunya terbengkalai. </w:t>
      </w:r>
    </w:p>
    <w:p w14:paraId="664F7B75" w14:textId="77777777" w:rsidR="002C6EDE" w:rsidRPr="00134B82" w:rsidRDefault="00910873" w:rsidP="00CA71BA">
      <w:pPr>
        <w:pStyle w:val="DaftarParagraf"/>
        <w:overflowPunct w:val="0"/>
        <w:autoSpaceDE w:val="0"/>
        <w:autoSpaceDN w:val="0"/>
        <w:adjustRightInd w:val="0"/>
        <w:spacing w:line="276" w:lineRule="auto"/>
        <w:ind w:left="0" w:firstLine="567"/>
        <w:jc w:val="both"/>
        <w:textAlignment w:val="baseline"/>
        <w:rPr>
          <w:rFonts w:ascii="Times New Roman" w:hAnsi="Times New Roman" w:cs="Times New Roman"/>
          <w:sz w:val="24"/>
          <w:szCs w:val="24"/>
        </w:rPr>
      </w:pPr>
      <w:r w:rsidRPr="00134B82">
        <w:rPr>
          <w:rFonts w:ascii="Times New Roman" w:hAnsi="Times New Roman" w:cs="Times New Roman"/>
          <w:sz w:val="24"/>
          <w:szCs w:val="24"/>
        </w:rPr>
        <w:t>Rumusan masalah dalam penelitian ini adalah: “Bagaimana kebijakan pengendalian sampah kawasan dan lahan yang diterapkan di Provinsi Sumatera Selatan?” sehubungan dengan permasalahan yang diidentifikasi.</w:t>
      </w:r>
    </w:p>
    <w:p w14:paraId="124014CB" w14:textId="2CAE1B9C" w:rsidR="002C6EDE" w:rsidRPr="00134B82" w:rsidRDefault="00910873" w:rsidP="00CA71BA">
      <w:pPr>
        <w:tabs>
          <w:tab w:val="left" w:pos="567"/>
        </w:tabs>
        <w:overflowPunct w:val="0"/>
        <w:autoSpaceDE w:val="0"/>
        <w:autoSpaceDN w:val="0"/>
        <w:adjustRightInd w:val="0"/>
        <w:spacing w:line="276" w:lineRule="auto"/>
        <w:ind w:firstLine="567"/>
        <w:jc w:val="both"/>
        <w:textAlignment w:val="baseline"/>
        <w:rPr>
          <w:rFonts w:eastAsiaTheme="minorHAnsi"/>
          <w:lang w:val="id-ID"/>
        </w:rPr>
      </w:pPr>
      <w:r w:rsidRPr="00134B82">
        <w:rPr>
          <w:rFonts w:eastAsiaTheme="minorHAnsi"/>
          <w:lang w:val="id-ID"/>
        </w:rPr>
        <w:t>Tujuan dari penelitian ini adalah untuk mengetahui bagaimana kebijakan pengelolaan lahan kosong dan lahan terlantar diterapkan di Provinsi Sumatera Selatan berdasarkan rumusan masalah yang disajikan di atas.</w:t>
      </w:r>
    </w:p>
    <w:p w14:paraId="3F6A68B1" w14:textId="2E6603D1" w:rsidR="002C6EDE" w:rsidRPr="00134B82" w:rsidRDefault="00910873" w:rsidP="00CA71BA">
      <w:pPr>
        <w:tabs>
          <w:tab w:val="left" w:pos="567"/>
        </w:tabs>
        <w:overflowPunct w:val="0"/>
        <w:autoSpaceDE w:val="0"/>
        <w:autoSpaceDN w:val="0"/>
        <w:adjustRightInd w:val="0"/>
        <w:spacing w:line="276" w:lineRule="auto"/>
        <w:ind w:firstLine="567"/>
        <w:jc w:val="both"/>
        <w:textAlignment w:val="baseline"/>
        <w:rPr>
          <w:rFonts w:eastAsiaTheme="minorHAnsi"/>
          <w:lang w:val="id-ID"/>
        </w:rPr>
      </w:pPr>
      <w:r w:rsidRPr="00134B82">
        <w:rPr>
          <w:rFonts w:eastAsiaTheme="minorHAnsi"/>
          <w:lang w:val="id-ID"/>
        </w:rPr>
        <w:t>Keuntungan teoritis pertama dari penelitian ini adalah relevansinya. Temuan penelitian ini diharapkan dapat memberikan kontribusi bagi keilmuan, khususnya studi administrasi publik dan kebijakan publik. Manfaat yang kedua adalah “manfaat praktis” atau “memberikan pemikiran dan masukan yang bermanfaat kepada instansi terkait khususnya Dinas Lingkungan Hidup dan Pertanahan Provinsi Sumatera Selatan”.</w:t>
      </w:r>
    </w:p>
    <w:p w14:paraId="703F29EF" w14:textId="77777777" w:rsidR="002C6EDE" w:rsidRPr="00134B82" w:rsidRDefault="002C6EDE" w:rsidP="001222E0">
      <w:pPr>
        <w:tabs>
          <w:tab w:val="left" w:pos="450"/>
        </w:tabs>
        <w:overflowPunct w:val="0"/>
        <w:autoSpaceDE w:val="0"/>
        <w:autoSpaceDN w:val="0"/>
        <w:adjustRightInd w:val="0"/>
        <w:spacing w:line="276" w:lineRule="auto"/>
        <w:jc w:val="both"/>
        <w:textAlignment w:val="baseline"/>
      </w:pPr>
    </w:p>
    <w:p w14:paraId="4238BBA5" w14:textId="77777777" w:rsidR="002C6EDE" w:rsidRPr="00134B82" w:rsidRDefault="00910873" w:rsidP="001222E0">
      <w:pPr>
        <w:pStyle w:val="DaftarParagraf"/>
        <w:tabs>
          <w:tab w:val="left" w:pos="284"/>
        </w:tabs>
        <w:autoSpaceDE w:val="0"/>
        <w:autoSpaceDN w:val="0"/>
        <w:adjustRightInd w:val="0"/>
        <w:spacing w:line="276" w:lineRule="auto"/>
        <w:ind w:hanging="720"/>
        <w:jc w:val="both"/>
        <w:rPr>
          <w:rFonts w:ascii="Times New Roman" w:eastAsia="Arial" w:hAnsi="Times New Roman" w:cs="Times New Roman"/>
          <w:b/>
          <w:spacing w:val="4"/>
          <w:sz w:val="24"/>
          <w:szCs w:val="24"/>
          <w:lang w:val="en-GB"/>
        </w:rPr>
      </w:pPr>
      <w:r w:rsidRPr="00134B82">
        <w:rPr>
          <w:rFonts w:ascii="Times New Roman" w:eastAsia="Arial" w:hAnsi="Times New Roman" w:cs="Times New Roman"/>
          <w:b/>
          <w:spacing w:val="4"/>
          <w:sz w:val="24"/>
          <w:szCs w:val="24"/>
          <w:lang w:val="en-GB"/>
        </w:rPr>
        <w:t>TINJAUAN PUSTAKA</w:t>
      </w:r>
    </w:p>
    <w:p w14:paraId="158392AB" w14:textId="15E5D26B" w:rsidR="002C6EDE" w:rsidRPr="003E780B" w:rsidRDefault="00910873" w:rsidP="003E780B">
      <w:pPr>
        <w:pStyle w:val="TeksIsi"/>
        <w:spacing w:line="276" w:lineRule="auto"/>
        <w:ind w:right="95" w:firstLine="567"/>
        <w:jc w:val="both"/>
        <w:rPr>
          <w:spacing w:val="-57"/>
        </w:rPr>
      </w:pPr>
      <w:r w:rsidRPr="00134B82">
        <w:t>Menurut George C. Edward III (Islamy: 1996: 65), implementasi diartikan</w:t>
      </w:r>
      <w:r w:rsidRPr="00134B82">
        <w:rPr>
          <w:spacing w:val="1"/>
        </w:rPr>
        <w:t xml:space="preserve"> </w:t>
      </w:r>
      <w:r w:rsidRPr="00134B82">
        <w:t xml:space="preserve">sebagai tahapan dalam proses kebijakan yang berada </w:t>
      </w:r>
      <w:proofErr w:type="spellStart"/>
      <w:r w:rsidRPr="00134B82">
        <w:t>diantara</w:t>
      </w:r>
      <w:proofErr w:type="spellEnd"/>
      <w:r w:rsidRPr="00134B82">
        <w:t xml:space="preserve"> tahapan penyusunan</w:t>
      </w:r>
      <w:r w:rsidRPr="00134B82">
        <w:rPr>
          <w:spacing w:val="-57"/>
        </w:rPr>
        <w:t xml:space="preserve"> </w:t>
      </w:r>
      <w:r w:rsidRPr="00134B82">
        <w:rPr>
          <w:spacing w:val="-1"/>
        </w:rPr>
        <w:t>kebijakan</w:t>
      </w:r>
      <w:r w:rsidRPr="00134B82">
        <w:rPr>
          <w:spacing w:val="-12"/>
        </w:rPr>
        <w:t xml:space="preserve"> </w:t>
      </w:r>
      <w:r w:rsidRPr="00134B82">
        <w:rPr>
          <w:spacing w:val="-1"/>
        </w:rPr>
        <w:t>dan</w:t>
      </w:r>
      <w:r w:rsidRPr="00134B82">
        <w:rPr>
          <w:spacing w:val="-12"/>
        </w:rPr>
        <w:t xml:space="preserve"> </w:t>
      </w:r>
      <w:r w:rsidRPr="00134B82">
        <w:t>hasil</w:t>
      </w:r>
      <w:r w:rsidRPr="00134B82">
        <w:rPr>
          <w:spacing w:val="-12"/>
        </w:rPr>
        <w:t xml:space="preserve"> </w:t>
      </w:r>
      <w:r w:rsidRPr="00134B82">
        <w:t>atau</w:t>
      </w:r>
      <w:r w:rsidRPr="00134B82">
        <w:rPr>
          <w:spacing w:val="-13"/>
        </w:rPr>
        <w:t xml:space="preserve"> </w:t>
      </w:r>
      <w:r w:rsidRPr="00134B82">
        <w:t>konsekuensi-konsekuensi</w:t>
      </w:r>
      <w:r w:rsidRPr="00134B82">
        <w:rPr>
          <w:spacing w:val="-8"/>
        </w:rPr>
        <w:t xml:space="preserve"> </w:t>
      </w:r>
      <w:r w:rsidRPr="00134B82">
        <w:t>yang</w:t>
      </w:r>
      <w:r w:rsidRPr="00134B82">
        <w:rPr>
          <w:spacing w:val="-15"/>
        </w:rPr>
        <w:t xml:space="preserve"> </w:t>
      </w:r>
      <w:r w:rsidRPr="00134B82">
        <w:t>ditimbulkan</w:t>
      </w:r>
      <w:r w:rsidRPr="00134B82">
        <w:rPr>
          <w:spacing w:val="-13"/>
        </w:rPr>
        <w:t xml:space="preserve"> </w:t>
      </w:r>
      <w:r w:rsidRPr="00134B82">
        <w:t>oleh</w:t>
      </w:r>
      <w:r w:rsidRPr="00134B82">
        <w:rPr>
          <w:spacing w:val="-13"/>
        </w:rPr>
        <w:t xml:space="preserve"> </w:t>
      </w:r>
      <w:r w:rsidRPr="00134B82">
        <w:t>kebijakan</w:t>
      </w:r>
      <w:r w:rsidRPr="00134B82">
        <w:rPr>
          <w:spacing w:val="-57"/>
        </w:rPr>
        <w:t xml:space="preserve"> </w:t>
      </w:r>
      <w:r w:rsidR="003E780B">
        <w:rPr>
          <w:spacing w:val="-57"/>
        </w:rPr>
        <w:t xml:space="preserve">       </w:t>
      </w:r>
      <w:r w:rsidRPr="00134B82">
        <w:t>itu.</w:t>
      </w:r>
    </w:p>
    <w:p w14:paraId="739E68E8" w14:textId="77777777" w:rsidR="002C6EDE" w:rsidRPr="00134B82" w:rsidRDefault="00910873" w:rsidP="00CA71BA">
      <w:pPr>
        <w:pStyle w:val="TeksIsi"/>
        <w:spacing w:line="276" w:lineRule="auto"/>
        <w:ind w:right="95" w:firstLine="567"/>
        <w:jc w:val="both"/>
      </w:pPr>
      <w:r w:rsidRPr="00134B82">
        <w:t>Implementasi</w:t>
      </w:r>
      <w:r w:rsidRPr="00134B82">
        <w:rPr>
          <w:spacing w:val="-8"/>
        </w:rPr>
        <w:t xml:space="preserve"> </w:t>
      </w:r>
      <w:r w:rsidRPr="00134B82">
        <w:t>kebijakan</w:t>
      </w:r>
      <w:r w:rsidRPr="00134B82">
        <w:rPr>
          <w:spacing w:val="-9"/>
        </w:rPr>
        <w:t xml:space="preserve"> </w:t>
      </w:r>
      <w:r w:rsidRPr="00134B82">
        <w:t>merupakan</w:t>
      </w:r>
      <w:r w:rsidRPr="00134B82">
        <w:rPr>
          <w:spacing w:val="-10"/>
        </w:rPr>
        <w:t xml:space="preserve"> </w:t>
      </w:r>
      <w:r w:rsidRPr="00134B82">
        <w:t>suatu</w:t>
      </w:r>
      <w:r w:rsidRPr="00134B82">
        <w:rPr>
          <w:spacing w:val="-8"/>
        </w:rPr>
        <w:t xml:space="preserve"> </w:t>
      </w:r>
      <w:r w:rsidRPr="00134B82">
        <w:t>proses</w:t>
      </w:r>
      <w:r w:rsidRPr="00134B82">
        <w:rPr>
          <w:spacing w:val="-6"/>
        </w:rPr>
        <w:t xml:space="preserve"> </w:t>
      </w:r>
      <w:r w:rsidRPr="00134B82">
        <w:t>yang</w:t>
      </w:r>
      <w:r w:rsidRPr="00134B82">
        <w:rPr>
          <w:spacing w:val="-11"/>
        </w:rPr>
        <w:t xml:space="preserve"> </w:t>
      </w:r>
      <w:r w:rsidRPr="00134B82">
        <w:t>dinamis</w:t>
      </w:r>
      <w:r w:rsidRPr="00134B82">
        <w:rPr>
          <w:spacing w:val="-9"/>
        </w:rPr>
        <w:t xml:space="preserve"> </w:t>
      </w:r>
      <w:r w:rsidRPr="00134B82">
        <w:t>dan</w:t>
      </w:r>
      <w:r w:rsidRPr="00134B82">
        <w:rPr>
          <w:spacing w:val="-7"/>
        </w:rPr>
        <w:t xml:space="preserve"> </w:t>
      </w:r>
      <w:r w:rsidRPr="00134B82">
        <w:t>dipengaruhi</w:t>
      </w:r>
      <w:r w:rsidRPr="00134B82">
        <w:rPr>
          <w:spacing w:val="-58"/>
        </w:rPr>
        <w:t xml:space="preserve"> </w:t>
      </w:r>
      <w:r w:rsidRPr="00134B82">
        <w:t>oleh beberapa faktor yang saling berhubungan yaitu komunikasi, sumber daya,</w:t>
      </w:r>
      <w:r w:rsidRPr="00134B82">
        <w:rPr>
          <w:spacing w:val="1"/>
        </w:rPr>
        <w:t xml:space="preserve"> </w:t>
      </w:r>
      <w:r w:rsidRPr="00134B82">
        <w:rPr>
          <w:spacing w:val="-1"/>
        </w:rPr>
        <w:t>disposisi,</w:t>
      </w:r>
      <w:r w:rsidRPr="00134B82">
        <w:rPr>
          <w:spacing w:val="-12"/>
        </w:rPr>
        <w:t xml:space="preserve"> </w:t>
      </w:r>
      <w:r w:rsidRPr="00134B82">
        <w:rPr>
          <w:spacing w:val="-1"/>
        </w:rPr>
        <w:t>dan</w:t>
      </w:r>
      <w:r w:rsidRPr="00134B82">
        <w:rPr>
          <w:spacing w:val="-12"/>
        </w:rPr>
        <w:t xml:space="preserve"> </w:t>
      </w:r>
      <w:r w:rsidRPr="00134B82">
        <w:t>struktur</w:t>
      </w:r>
      <w:r w:rsidRPr="00134B82">
        <w:rPr>
          <w:spacing w:val="-13"/>
        </w:rPr>
        <w:t xml:space="preserve"> </w:t>
      </w:r>
      <w:r w:rsidRPr="00134B82">
        <w:t>birokrasi.</w:t>
      </w:r>
      <w:r w:rsidRPr="00134B82">
        <w:rPr>
          <w:spacing w:val="-12"/>
        </w:rPr>
        <w:t xml:space="preserve"> </w:t>
      </w:r>
      <w:r w:rsidRPr="00134B82">
        <w:t>Yang</w:t>
      </w:r>
      <w:r w:rsidRPr="00134B82">
        <w:rPr>
          <w:spacing w:val="-14"/>
        </w:rPr>
        <w:t xml:space="preserve"> </w:t>
      </w:r>
      <w:r w:rsidRPr="00134B82">
        <w:t>termasuk</w:t>
      </w:r>
      <w:r w:rsidRPr="00134B82">
        <w:rPr>
          <w:spacing w:val="-13"/>
        </w:rPr>
        <w:t xml:space="preserve"> </w:t>
      </w:r>
      <w:r w:rsidRPr="00134B82">
        <w:t>aktivitas</w:t>
      </w:r>
      <w:r w:rsidRPr="00134B82">
        <w:rPr>
          <w:spacing w:val="-13"/>
        </w:rPr>
        <w:t xml:space="preserve"> </w:t>
      </w:r>
      <w:r w:rsidRPr="00134B82">
        <w:t>implementasi</w:t>
      </w:r>
      <w:r w:rsidRPr="00134B82">
        <w:rPr>
          <w:spacing w:val="-15"/>
        </w:rPr>
        <w:t xml:space="preserve"> </w:t>
      </w:r>
      <w:r w:rsidRPr="00134B82">
        <w:t>menurutnya</w:t>
      </w:r>
      <w:r w:rsidRPr="00134B82">
        <w:rPr>
          <w:spacing w:val="-57"/>
        </w:rPr>
        <w:t xml:space="preserve"> </w:t>
      </w:r>
      <w:r w:rsidRPr="00134B82">
        <w:t>adalah perencanaan, pendanaan, pengorganisasian, pengangkatan dan pemecatan</w:t>
      </w:r>
      <w:r w:rsidRPr="00134B82">
        <w:rPr>
          <w:spacing w:val="1"/>
        </w:rPr>
        <w:t xml:space="preserve"> </w:t>
      </w:r>
      <w:r w:rsidRPr="00134B82">
        <w:t xml:space="preserve">karyawan, negosiasi dan lain-lain. </w:t>
      </w:r>
    </w:p>
    <w:p w14:paraId="1F2B94BA" w14:textId="6A6060FA" w:rsidR="002C6EDE" w:rsidRPr="00134B82" w:rsidRDefault="00CA71BA" w:rsidP="00275011">
      <w:pPr>
        <w:pStyle w:val="TeksIsi"/>
        <w:spacing w:line="276" w:lineRule="auto"/>
        <w:ind w:right="95" w:firstLine="567"/>
        <w:jc w:val="both"/>
        <w:rPr>
          <w:lang w:val="en-GB"/>
        </w:rPr>
      </w:pPr>
      <w:r>
        <w:t>P</w:t>
      </w:r>
      <w:r w:rsidR="00910873" w:rsidRPr="00134B82">
        <w:t xml:space="preserve">enelitian ini </w:t>
      </w:r>
      <w:r>
        <w:t xml:space="preserve">merupakan penelitian </w:t>
      </w:r>
      <w:r w:rsidR="00910873" w:rsidRPr="00134B82">
        <w:t xml:space="preserve">dari proses perencanaan sampai dengan pelaksanaan, </w:t>
      </w:r>
      <w:proofErr w:type="spellStart"/>
      <w:r w:rsidR="00910873" w:rsidRPr="00134B82">
        <w:t>dimana</w:t>
      </w:r>
      <w:proofErr w:type="spellEnd"/>
      <w:r w:rsidR="00910873" w:rsidRPr="00134B82">
        <w:t xml:space="preserve"> proses perencanaan</w:t>
      </w:r>
      <w:r w:rsidR="00910873" w:rsidRPr="00134B82">
        <w:rPr>
          <w:spacing w:val="1"/>
        </w:rPr>
        <w:t xml:space="preserve"> </w:t>
      </w:r>
      <w:r w:rsidR="00910873" w:rsidRPr="00134B82">
        <w:t>dan</w:t>
      </w:r>
      <w:r w:rsidR="00910873" w:rsidRPr="00134B82">
        <w:rPr>
          <w:spacing w:val="-2"/>
        </w:rPr>
        <w:t xml:space="preserve"> </w:t>
      </w:r>
      <w:r w:rsidR="00910873" w:rsidRPr="00134B82">
        <w:t>pelaksanaan</w:t>
      </w:r>
      <w:r w:rsidR="00910873" w:rsidRPr="00134B82">
        <w:rPr>
          <w:spacing w:val="-1"/>
        </w:rPr>
        <w:t xml:space="preserve"> </w:t>
      </w:r>
      <w:r w:rsidR="00910873" w:rsidRPr="00134B82">
        <w:t>kebijakan</w:t>
      </w:r>
      <w:r w:rsidR="00910873" w:rsidRPr="00134B82">
        <w:rPr>
          <w:spacing w:val="-1"/>
        </w:rPr>
        <w:t xml:space="preserve"> </w:t>
      </w:r>
      <w:r w:rsidR="00910873" w:rsidRPr="00134B82">
        <w:t>tersebut</w:t>
      </w:r>
      <w:r w:rsidR="00910873" w:rsidRPr="00134B82">
        <w:rPr>
          <w:spacing w:val="-1"/>
        </w:rPr>
        <w:t xml:space="preserve"> </w:t>
      </w:r>
      <w:r w:rsidR="00910873" w:rsidRPr="00134B82">
        <w:t>apakah</w:t>
      </w:r>
      <w:r w:rsidR="00910873" w:rsidRPr="00134B82">
        <w:rPr>
          <w:spacing w:val="-2"/>
        </w:rPr>
        <w:t xml:space="preserve"> </w:t>
      </w:r>
      <w:r w:rsidR="00910873" w:rsidRPr="00134B82">
        <w:t>sudah</w:t>
      </w:r>
      <w:r w:rsidR="00910873" w:rsidRPr="00134B82">
        <w:rPr>
          <w:spacing w:val="-1"/>
        </w:rPr>
        <w:t xml:space="preserve"> </w:t>
      </w:r>
      <w:r w:rsidR="00910873" w:rsidRPr="00134B82">
        <w:t>sesuai</w:t>
      </w:r>
      <w:r w:rsidR="00910873" w:rsidRPr="00134B82">
        <w:rPr>
          <w:spacing w:val="-1"/>
        </w:rPr>
        <w:t xml:space="preserve"> </w:t>
      </w:r>
      <w:r w:rsidR="00910873" w:rsidRPr="00134B82">
        <w:t>dengan</w:t>
      </w:r>
      <w:r w:rsidR="00910873" w:rsidRPr="00134B82">
        <w:rPr>
          <w:spacing w:val="-1"/>
        </w:rPr>
        <w:t xml:space="preserve"> </w:t>
      </w:r>
      <w:r w:rsidR="00910873" w:rsidRPr="00134B82">
        <w:t>tujuan</w:t>
      </w:r>
      <w:r w:rsidR="00910873" w:rsidRPr="00134B82">
        <w:rPr>
          <w:spacing w:val="-2"/>
        </w:rPr>
        <w:t xml:space="preserve"> </w:t>
      </w:r>
      <w:r w:rsidR="00910873" w:rsidRPr="00134B82">
        <w:t>kebijakan. dapat diketahui bahwa teori implementasi</w:t>
      </w:r>
      <w:r w:rsidR="00910873" w:rsidRPr="00134B82">
        <w:rPr>
          <w:spacing w:val="1"/>
        </w:rPr>
        <w:t xml:space="preserve"> </w:t>
      </w:r>
      <w:r w:rsidR="00910873" w:rsidRPr="00134B82">
        <w:t>kebijakan</w:t>
      </w:r>
      <w:r w:rsidR="00910873" w:rsidRPr="00134B82">
        <w:rPr>
          <w:spacing w:val="7"/>
        </w:rPr>
        <w:t xml:space="preserve"> </w:t>
      </w:r>
      <w:r w:rsidR="00910873" w:rsidRPr="00134B82">
        <w:t>dari</w:t>
      </w:r>
      <w:r w:rsidR="00910873" w:rsidRPr="00134B82">
        <w:rPr>
          <w:spacing w:val="4"/>
        </w:rPr>
        <w:t xml:space="preserve"> </w:t>
      </w:r>
      <w:r w:rsidR="00910873" w:rsidRPr="00134B82">
        <w:rPr>
          <w:i/>
        </w:rPr>
        <w:t>George</w:t>
      </w:r>
      <w:r w:rsidR="00910873" w:rsidRPr="00134B82">
        <w:rPr>
          <w:i/>
          <w:spacing w:val="4"/>
        </w:rPr>
        <w:t xml:space="preserve"> </w:t>
      </w:r>
      <w:r w:rsidR="00910873" w:rsidRPr="00134B82">
        <w:rPr>
          <w:i/>
        </w:rPr>
        <w:t>C.</w:t>
      </w:r>
      <w:r w:rsidR="00910873" w:rsidRPr="00134B82">
        <w:rPr>
          <w:i/>
          <w:spacing w:val="3"/>
        </w:rPr>
        <w:t xml:space="preserve"> </w:t>
      </w:r>
      <w:proofErr w:type="spellStart"/>
      <w:r w:rsidR="00910873" w:rsidRPr="00134B82">
        <w:rPr>
          <w:i/>
        </w:rPr>
        <w:t>Edwards</w:t>
      </w:r>
      <w:proofErr w:type="spellEnd"/>
      <w:r w:rsidR="00910873" w:rsidRPr="00134B82">
        <w:rPr>
          <w:i/>
          <w:spacing w:val="5"/>
        </w:rPr>
        <w:t xml:space="preserve"> </w:t>
      </w:r>
      <w:r w:rsidR="00910873" w:rsidRPr="00134B82">
        <w:t>(</w:t>
      </w:r>
      <w:proofErr w:type="spellStart"/>
      <w:r w:rsidR="00910873" w:rsidRPr="00134B82">
        <w:t>Tangkilisan</w:t>
      </w:r>
      <w:proofErr w:type="spellEnd"/>
      <w:r w:rsidR="00910873" w:rsidRPr="00134B82">
        <w:t>,</w:t>
      </w:r>
      <w:r w:rsidR="00910873" w:rsidRPr="00134B82">
        <w:rPr>
          <w:spacing w:val="3"/>
        </w:rPr>
        <w:t xml:space="preserve"> </w:t>
      </w:r>
      <w:r w:rsidR="00910873" w:rsidRPr="00134B82">
        <w:t>2003:11-12),</w:t>
      </w:r>
      <w:r w:rsidR="00910873" w:rsidRPr="00134B82">
        <w:rPr>
          <w:spacing w:val="5"/>
        </w:rPr>
        <w:t xml:space="preserve"> </w:t>
      </w:r>
      <w:r w:rsidR="00910873" w:rsidRPr="00134B82">
        <w:t>yaitu</w:t>
      </w:r>
      <w:r w:rsidR="00910873" w:rsidRPr="00134B82">
        <w:rPr>
          <w:spacing w:val="3"/>
        </w:rPr>
        <w:t xml:space="preserve"> </w:t>
      </w:r>
      <w:r w:rsidR="00910873" w:rsidRPr="00134B82">
        <w:t>sebagai</w:t>
      </w:r>
      <w:r w:rsidR="00910873" w:rsidRPr="00134B82">
        <w:rPr>
          <w:lang w:val="en-GB"/>
        </w:rPr>
        <w:t xml:space="preserve"> </w:t>
      </w:r>
      <w:r w:rsidR="00910873" w:rsidRPr="00134B82">
        <w:t>berikut:</w:t>
      </w:r>
      <w:r w:rsidR="00910873" w:rsidRPr="00134B82">
        <w:rPr>
          <w:spacing w:val="1"/>
        </w:rPr>
        <w:t xml:space="preserve"> </w:t>
      </w:r>
      <w:r w:rsidR="00910873" w:rsidRPr="00134B82">
        <w:t>1)</w:t>
      </w:r>
      <w:r w:rsidR="00910873" w:rsidRPr="00134B82">
        <w:rPr>
          <w:spacing w:val="1"/>
        </w:rPr>
        <w:t xml:space="preserve"> </w:t>
      </w:r>
      <w:r w:rsidR="00910873" w:rsidRPr="00134B82">
        <w:t>Komunikasi</w:t>
      </w:r>
      <w:r w:rsidR="00910873" w:rsidRPr="00134B82">
        <w:rPr>
          <w:spacing w:val="1"/>
        </w:rPr>
        <w:t xml:space="preserve"> </w:t>
      </w:r>
      <w:r w:rsidR="00910873" w:rsidRPr="00134B82">
        <w:t>terdiri</w:t>
      </w:r>
      <w:r w:rsidR="00910873" w:rsidRPr="00134B82">
        <w:rPr>
          <w:spacing w:val="1"/>
        </w:rPr>
        <w:t xml:space="preserve"> </w:t>
      </w:r>
      <w:r w:rsidR="00910873" w:rsidRPr="00134B82">
        <w:t>dari</w:t>
      </w:r>
      <w:r w:rsidR="00910873" w:rsidRPr="00134B82">
        <w:rPr>
          <w:spacing w:val="1"/>
        </w:rPr>
        <w:t xml:space="preserve"> </w:t>
      </w:r>
      <w:r w:rsidR="00910873" w:rsidRPr="00134B82">
        <w:t>Transmisi,</w:t>
      </w:r>
      <w:r w:rsidR="00910873" w:rsidRPr="00134B82">
        <w:rPr>
          <w:spacing w:val="1"/>
        </w:rPr>
        <w:t xml:space="preserve"> </w:t>
      </w:r>
      <w:r w:rsidR="00910873" w:rsidRPr="00134B82">
        <w:t>Kejelasan</w:t>
      </w:r>
      <w:r w:rsidR="00910873" w:rsidRPr="00134B82">
        <w:rPr>
          <w:spacing w:val="1"/>
        </w:rPr>
        <w:t xml:space="preserve"> </w:t>
      </w:r>
      <w:r w:rsidR="00910873" w:rsidRPr="00134B82">
        <w:t>dan</w:t>
      </w:r>
      <w:r w:rsidR="00910873" w:rsidRPr="00134B82">
        <w:rPr>
          <w:spacing w:val="1"/>
        </w:rPr>
        <w:t xml:space="preserve"> </w:t>
      </w:r>
      <w:r w:rsidR="00910873" w:rsidRPr="00134B82">
        <w:t>Konsistensi.,</w:t>
      </w:r>
      <w:r w:rsidR="00910873" w:rsidRPr="00134B82">
        <w:rPr>
          <w:spacing w:val="1"/>
        </w:rPr>
        <w:t xml:space="preserve"> </w:t>
      </w:r>
      <w:r w:rsidR="00910873" w:rsidRPr="00134B82">
        <w:t>2)</w:t>
      </w:r>
      <w:r w:rsidR="00910873" w:rsidRPr="00134B82">
        <w:rPr>
          <w:spacing w:val="-57"/>
        </w:rPr>
        <w:t xml:space="preserve"> </w:t>
      </w:r>
      <w:r w:rsidR="00910873" w:rsidRPr="00134B82">
        <w:t>Sumber</w:t>
      </w:r>
      <w:r w:rsidR="00910873" w:rsidRPr="00134B82">
        <w:rPr>
          <w:spacing w:val="-12"/>
        </w:rPr>
        <w:t xml:space="preserve"> </w:t>
      </w:r>
      <w:r w:rsidR="00910873" w:rsidRPr="00134B82">
        <w:t>daya</w:t>
      </w:r>
      <w:r w:rsidR="00910873" w:rsidRPr="00134B82">
        <w:rPr>
          <w:spacing w:val="-11"/>
        </w:rPr>
        <w:t xml:space="preserve"> </w:t>
      </w:r>
      <w:r w:rsidR="00910873" w:rsidRPr="00134B82">
        <w:t>terdiri</w:t>
      </w:r>
      <w:r w:rsidR="00910873" w:rsidRPr="00134B82">
        <w:rPr>
          <w:spacing w:val="-10"/>
        </w:rPr>
        <w:t xml:space="preserve"> </w:t>
      </w:r>
      <w:r w:rsidR="00910873" w:rsidRPr="00134B82">
        <w:t>dari:</w:t>
      </w:r>
      <w:r w:rsidR="00910873" w:rsidRPr="00134B82">
        <w:rPr>
          <w:spacing w:val="-8"/>
        </w:rPr>
        <w:t xml:space="preserve"> </w:t>
      </w:r>
      <w:r w:rsidR="00910873" w:rsidRPr="00134B82">
        <w:t>Sumber</w:t>
      </w:r>
      <w:r w:rsidR="00910873" w:rsidRPr="00134B82">
        <w:rPr>
          <w:spacing w:val="-12"/>
        </w:rPr>
        <w:t xml:space="preserve"> </w:t>
      </w:r>
      <w:r w:rsidR="00910873" w:rsidRPr="00134B82">
        <w:t>Daya</w:t>
      </w:r>
      <w:r w:rsidR="00910873" w:rsidRPr="00134B82">
        <w:rPr>
          <w:spacing w:val="-9"/>
        </w:rPr>
        <w:t xml:space="preserve"> </w:t>
      </w:r>
      <w:r w:rsidR="00910873" w:rsidRPr="00134B82">
        <w:t>Manusia</w:t>
      </w:r>
      <w:r w:rsidR="00910873" w:rsidRPr="00134B82">
        <w:rPr>
          <w:spacing w:val="-11"/>
        </w:rPr>
        <w:t xml:space="preserve"> </w:t>
      </w:r>
      <w:r w:rsidR="00910873" w:rsidRPr="00134B82">
        <w:t>(SDM),</w:t>
      </w:r>
      <w:r w:rsidR="00910873" w:rsidRPr="00134B82">
        <w:rPr>
          <w:spacing w:val="-10"/>
        </w:rPr>
        <w:t xml:space="preserve"> </w:t>
      </w:r>
      <w:r w:rsidR="00910873" w:rsidRPr="00134B82">
        <w:t>sarana</w:t>
      </w:r>
      <w:r w:rsidR="00910873" w:rsidRPr="00134B82">
        <w:rPr>
          <w:spacing w:val="-11"/>
        </w:rPr>
        <w:t xml:space="preserve"> </w:t>
      </w:r>
      <w:r w:rsidR="00910873" w:rsidRPr="00134B82">
        <w:t>dan</w:t>
      </w:r>
      <w:r w:rsidR="00910873" w:rsidRPr="00134B82">
        <w:rPr>
          <w:spacing w:val="-11"/>
        </w:rPr>
        <w:t xml:space="preserve"> </w:t>
      </w:r>
      <w:r w:rsidR="00910873" w:rsidRPr="00134B82">
        <w:t>prasarana</w:t>
      </w:r>
      <w:r w:rsidR="00910873" w:rsidRPr="00134B82">
        <w:rPr>
          <w:spacing w:val="-11"/>
        </w:rPr>
        <w:t xml:space="preserve"> </w:t>
      </w:r>
      <w:r w:rsidR="00910873" w:rsidRPr="00134B82">
        <w:t>serta</w:t>
      </w:r>
      <w:r w:rsidR="00910873" w:rsidRPr="00134B82">
        <w:rPr>
          <w:spacing w:val="-57"/>
        </w:rPr>
        <w:t xml:space="preserve"> </w:t>
      </w:r>
      <w:r w:rsidR="00910873" w:rsidRPr="00134B82">
        <w:t>dana/ anggaran. 3) Disposisi/ sikap terdiri dari</w:t>
      </w:r>
      <w:r w:rsidR="00910873" w:rsidRPr="00134B82">
        <w:rPr>
          <w:spacing w:val="1"/>
        </w:rPr>
        <w:t xml:space="preserve"> </w:t>
      </w:r>
      <w:r w:rsidR="00910873" w:rsidRPr="00134B82">
        <w:t xml:space="preserve">Tanggung jawab, Disiplin </w:t>
      </w:r>
      <w:proofErr w:type="spellStart"/>
      <w:r w:rsidR="00910873" w:rsidRPr="00134B82">
        <w:t>dn</w:t>
      </w:r>
      <w:proofErr w:type="spellEnd"/>
      <w:r w:rsidR="00910873" w:rsidRPr="00134B82">
        <w:rPr>
          <w:spacing w:val="1"/>
        </w:rPr>
        <w:t xml:space="preserve"> </w:t>
      </w:r>
      <w:r w:rsidR="00910873" w:rsidRPr="00134B82">
        <w:t>Integritas 4) Struktur Birokrasi terdiri dari Prosedur atau mekanisme kerja/ SOP</w:t>
      </w:r>
      <w:r w:rsidR="00910873" w:rsidRPr="00134B82">
        <w:rPr>
          <w:spacing w:val="1"/>
        </w:rPr>
        <w:t xml:space="preserve"> </w:t>
      </w:r>
      <w:r w:rsidR="00910873" w:rsidRPr="00134B82">
        <w:t>dan</w:t>
      </w:r>
      <w:r w:rsidR="00910873" w:rsidRPr="00134B82">
        <w:rPr>
          <w:spacing w:val="-1"/>
        </w:rPr>
        <w:t xml:space="preserve"> </w:t>
      </w:r>
      <w:r w:rsidR="00910873" w:rsidRPr="00134B82">
        <w:t>Fragmentasi</w:t>
      </w:r>
      <w:r w:rsidR="00910873" w:rsidRPr="00134B82">
        <w:rPr>
          <w:lang w:val="en-GB"/>
        </w:rPr>
        <w:t>.</w:t>
      </w:r>
    </w:p>
    <w:p w14:paraId="65F57491" w14:textId="77777777" w:rsidR="002C6EDE" w:rsidRPr="00134B82" w:rsidRDefault="00910873" w:rsidP="00275011">
      <w:pPr>
        <w:pStyle w:val="TeksIsi"/>
        <w:spacing w:line="276" w:lineRule="auto"/>
        <w:ind w:right="95" w:firstLine="567"/>
        <w:jc w:val="both"/>
        <w:rPr>
          <w:lang w:val="en-GB"/>
        </w:rPr>
      </w:pPr>
      <w:r w:rsidRPr="00134B82">
        <w:t>George</w:t>
      </w:r>
      <w:r w:rsidRPr="00134B82">
        <w:rPr>
          <w:spacing w:val="1"/>
        </w:rPr>
        <w:t xml:space="preserve"> </w:t>
      </w:r>
      <w:r w:rsidRPr="00134B82">
        <w:t>C.</w:t>
      </w:r>
      <w:r w:rsidRPr="00134B82">
        <w:rPr>
          <w:spacing w:val="1"/>
        </w:rPr>
        <w:t xml:space="preserve"> </w:t>
      </w:r>
      <w:r w:rsidRPr="00134B82">
        <w:t>Edward</w:t>
      </w:r>
      <w:r w:rsidRPr="00134B82">
        <w:rPr>
          <w:spacing w:val="1"/>
        </w:rPr>
        <w:t xml:space="preserve"> </w:t>
      </w:r>
      <w:r w:rsidRPr="00134B82">
        <w:t>III</w:t>
      </w:r>
      <w:r w:rsidRPr="00134B82">
        <w:rPr>
          <w:spacing w:val="1"/>
        </w:rPr>
        <w:t xml:space="preserve"> </w:t>
      </w:r>
      <w:r w:rsidRPr="00134B82">
        <w:t>membahas</w:t>
      </w:r>
      <w:r w:rsidRPr="00134B82">
        <w:rPr>
          <w:spacing w:val="1"/>
        </w:rPr>
        <w:t xml:space="preserve"> </w:t>
      </w:r>
      <w:r w:rsidRPr="00134B82">
        <w:t>tiga</w:t>
      </w:r>
      <w:r w:rsidRPr="00134B82">
        <w:rPr>
          <w:spacing w:val="1"/>
        </w:rPr>
        <w:t xml:space="preserve"> </w:t>
      </w:r>
      <w:r w:rsidRPr="00134B82">
        <w:t>hal</w:t>
      </w:r>
      <w:r w:rsidRPr="00134B82">
        <w:rPr>
          <w:spacing w:val="1"/>
        </w:rPr>
        <w:t xml:space="preserve"> </w:t>
      </w:r>
      <w:r w:rsidRPr="00134B82">
        <w:t>yang</w:t>
      </w:r>
      <w:r w:rsidRPr="00134B82">
        <w:rPr>
          <w:spacing w:val="1"/>
        </w:rPr>
        <w:t xml:space="preserve"> </w:t>
      </w:r>
      <w:r w:rsidRPr="00134B82">
        <w:t>utama</w:t>
      </w:r>
      <w:r w:rsidRPr="00134B82">
        <w:rPr>
          <w:spacing w:val="1"/>
        </w:rPr>
        <w:t xml:space="preserve"> </w:t>
      </w:r>
      <w:r w:rsidRPr="00134B82">
        <w:t>dalam</w:t>
      </w:r>
      <w:r w:rsidRPr="00134B82">
        <w:rPr>
          <w:spacing w:val="1"/>
        </w:rPr>
        <w:t xml:space="preserve"> </w:t>
      </w:r>
      <w:r w:rsidRPr="00134B82">
        <w:t>proses</w:t>
      </w:r>
      <w:r w:rsidRPr="00134B82">
        <w:rPr>
          <w:spacing w:val="1"/>
        </w:rPr>
        <w:t xml:space="preserve"> </w:t>
      </w:r>
      <w:r w:rsidRPr="00134B82">
        <w:t>komunikasi</w:t>
      </w:r>
      <w:r w:rsidRPr="00134B82">
        <w:rPr>
          <w:spacing w:val="-1"/>
        </w:rPr>
        <w:t xml:space="preserve"> </w:t>
      </w:r>
      <w:r w:rsidRPr="00134B82">
        <w:t>kebijakan</w:t>
      </w:r>
      <w:r w:rsidRPr="00134B82">
        <w:rPr>
          <w:spacing w:val="2"/>
        </w:rPr>
        <w:t xml:space="preserve"> </w:t>
      </w:r>
      <w:r w:rsidRPr="00134B82">
        <w:t>yaitu :</w:t>
      </w:r>
    </w:p>
    <w:p w14:paraId="6B0CBA37" w14:textId="3222A601" w:rsidR="002C6EDE" w:rsidRPr="00275011" w:rsidRDefault="00910873" w:rsidP="00275011">
      <w:pPr>
        <w:pStyle w:val="DaftarParagraf"/>
        <w:widowControl w:val="0"/>
        <w:numPr>
          <w:ilvl w:val="0"/>
          <w:numId w:val="4"/>
        </w:numPr>
        <w:autoSpaceDE w:val="0"/>
        <w:autoSpaceDN w:val="0"/>
        <w:spacing w:line="276" w:lineRule="auto"/>
        <w:ind w:left="284" w:hanging="284"/>
        <w:contextualSpacing w:val="0"/>
        <w:jc w:val="both"/>
        <w:rPr>
          <w:rFonts w:ascii="Times New Roman" w:hAnsi="Times New Roman" w:cs="Times New Roman"/>
          <w:sz w:val="24"/>
          <w:szCs w:val="24"/>
        </w:rPr>
      </w:pPr>
      <w:r w:rsidRPr="00134B82">
        <w:rPr>
          <w:rFonts w:ascii="Times New Roman" w:hAnsi="Times New Roman" w:cs="Times New Roman"/>
          <w:spacing w:val="-1"/>
          <w:sz w:val="24"/>
          <w:szCs w:val="24"/>
        </w:rPr>
        <w:t>Transmisi.</w:t>
      </w:r>
      <w:r w:rsidRPr="00134B82">
        <w:rPr>
          <w:rFonts w:ascii="Times New Roman" w:hAnsi="Times New Roman" w:cs="Times New Roman"/>
          <w:spacing w:val="-13"/>
          <w:sz w:val="24"/>
          <w:szCs w:val="24"/>
        </w:rPr>
        <w:t xml:space="preserve"> </w:t>
      </w:r>
      <w:r w:rsidRPr="00134B82">
        <w:rPr>
          <w:rFonts w:ascii="Times New Roman" w:hAnsi="Times New Roman" w:cs="Times New Roman"/>
          <w:spacing w:val="-1"/>
          <w:sz w:val="24"/>
          <w:szCs w:val="24"/>
        </w:rPr>
        <w:t>Pelaksanaan</w:t>
      </w:r>
      <w:r w:rsidRPr="00134B82">
        <w:rPr>
          <w:rFonts w:ascii="Times New Roman" w:hAnsi="Times New Roman" w:cs="Times New Roman"/>
          <w:spacing w:val="-14"/>
          <w:sz w:val="24"/>
          <w:szCs w:val="24"/>
        </w:rPr>
        <w:t xml:space="preserve"> </w:t>
      </w:r>
      <w:r w:rsidRPr="00134B82">
        <w:rPr>
          <w:rFonts w:ascii="Times New Roman" w:hAnsi="Times New Roman" w:cs="Times New Roman"/>
          <w:sz w:val="24"/>
          <w:szCs w:val="24"/>
        </w:rPr>
        <w:t>keputusan</w:t>
      </w:r>
      <w:r w:rsidRPr="00134B82">
        <w:rPr>
          <w:rFonts w:ascii="Times New Roman" w:hAnsi="Times New Roman" w:cs="Times New Roman"/>
          <w:spacing w:val="-14"/>
          <w:sz w:val="24"/>
          <w:szCs w:val="24"/>
        </w:rPr>
        <w:t xml:space="preserve"> </w:t>
      </w:r>
      <w:r w:rsidRPr="00134B82">
        <w:rPr>
          <w:rFonts w:ascii="Times New Roman" w:hAnsi="Times New Roman" w:cs="Times New Roman"/>
          <w:sz w:val="24"/>
          <w:szCs w:val="24"/>
        </w:rPr>
        <w:t>harus</w:t>
      </w:r>
      <w:r w:rsidRPr="00134B82">
        <w:rPr>
          <w:rFonts w:ascii="Times New Roman" w:hAnsi="Times New Roman" w:cs="Times New Roman"/>
          <w:spacing w:val="-14"/>
          <w:sz w:val="24"/>
          <w:szCs w:val="24"/>
        </w:rPr>
        <w:t xml:space="preserve"> </w:t>
      </w:r>
      <w:r w:rsidRPr="00134B82">
        <w:rPr>
          <w:rFonts w:ascii="Times New Roman" w:hAnsi="Times New Roman" w:cs="Times New Roman"/>
          <w:sz w:val="24"/>
          <w:szCs w:val="24"/>
        </w:rPr>
        <w:t>mengetahui</w:t>
      </w:r>
      <w:r w:rsidRPr="00134B82">
        <w:rPr>
          <w:rFonts w:ascii="Times New Roman" w:hAnsi="Times New Roman" w:cs="Times New Roman"/>
          <w:spacing w:val="-13"/>
          <w:sz w:val="24"/>
          <w:szCs w:val="24"/>
        </w:rPr>
        <w:t xml:space="preserve"> </w:t>
      </w:r>
      <w:r w:rsidRPr="00134B82">
        <w:rPr>
          <w:rFonts w:ascii="Times New Roman" w:hAnsi="Times New Roman" w:cs="Times New Roman"/>
          <w:sz w:val="24"/>
          <w:szCs w:val="24"/>
        </w:rPr>
        <w:t>apa</w:t>
      </w:r>
      <w:r w:rsidRPr="00134B82">
        <w:rPr>
          <w:rFonts w:ascii="Times New Roman" w:hAnsi="Times New Roman" w:cs="Times New Roman"/>
          <w:spacing w:val="-8"/>
          <w:sz w:val="24"/>
          <w:szCs w:val="24"/>
        </w:rPr>
        <w:t xml:space="preserve"> </w:t>
      </w:r>
      <w:r w:rsidRPr="00134B82">
        <w:rPr>
          <w:rFonts w:ascii="Times New Roman" w:hAnsi="Times New Roman" w:cs="Times New Roman"/>
          <w:sz w:val="24"/>
          <w:szCs w:val="24"/>
        </w:rPr>
        <w:t>yang</w:t>
      </w:r>
      <w:r w:rsidRPr="00134B82">
        <w:rPr>
          <w:rFonts w:ascii="Times New Roman" w:hAnsi="Times New Roman" w:cs="Times New Roman"/>
          <w:spacing w:val="-16"/>
          <w:sz w:val="24"/>
          <w:szCs w:val="24"/>
        </w:rPr>
        <w:t xml:space="preserve"> </w:t>
      </w:r>
      <w:r w:rsidRPr="00134B82">
        <w:rPr>
          <w:rFonts w:ascii="Times New Roman" w:hAnsi="Times New Roman" w:cs="Times New Roman"/>
          <w:sz w:val="24"/>
          <w:szCs w:val="24"/>
        </w:rPr>
        <w:t>harus</w:t>
      </w:r>
      <w:r w:rsidRPr="00134B82">
        <w:rPr>
          <w:rFonts w:ascii="Times New Roman" w:hAnsi="Times New Roman" w:cs="Times New Roman"/>
          <w:spacing w:val="-14"/>
          <w:sz w:val="24"/>
          <w:szCs w:val="24"/>
        </w:rPr>
        <w:t xml:space="preserve"> </w:t>
      </w:r>
      <w:r w:rsidRPr="00134B82">
        <w:rPr>
          <w:rFonts w:ascii="Times New Roman" w:hAnsi="Times New Roman" w:cs="Times New Roman"/>
          <w:sz w:val="24"/>
          <w:szCs w:val="24"/>
        </w:rPr>
        <w:t>dilakukan.</w:t>
      </w:r>
      <w:r w:rsidR="00275011">
        <w:rPr>
          <w:rFonts w:ascii="Times New Roman" w:hAnsi="Times New Roman" w:cs="Times New Roman"/>
          <w:sz w:val="24"/>
          <w:szCs w:val="24"/>
        </w:rPr>
        <w:t xml:space="preserve"> </w:t>
      </w:r>
      <w:r w:rsidRPr="00275011">
        <w:rPr>
          <w:rFonts w:ascii="Times New Roman" w:hAnsi="Times New Roman" w:cs="Times New Roman"/>
          <w:sz w:val="24"/>
          <w:szCs w:val="24"/>
        </w:rPr>
        <w:t>Komunikasi</w:t>
      </w:r>
      <w:r w:rsidRPr="00275011">
        <w:rPr>
          <w:rFonts w:ascii="Times New Roman" w:hAnsi="Times New Roman" w:cs="Times New Roman"/>
          <w:spacing w:val="-8"/>
          <w:sz w:val="24"/>
          <w:szCs w:val="24"/>
        </w:rPr>
        <w:t xml:space="preserve"> </w:t>
      </w:r>
      <w:r w:rsidRPr="00275011">
        <w:rPr>
          <w:rFonts w:ascii="Times New Roman" w:hAnsi="Times New Roman" w:cs="Times New Roman"/>
          <w:sz w:val="24"/>
          <w:szCs w:val="24"/>
        </w:rPr>
        <w:t>yang</w:t>
      </w:r>
      <w:r w:rsidRPr="00275011">
        <w:rPr>
          <w:rFonts w:ascii="Times New Roman" w:hAnsi="Times New Roman" w:cs="Times New Roman"/>
          <w:spacing w:val="-12"/>
          <w:sz w:val="24"/>
          <w:szCs w:val="24"/>
        </w:rPr>
        <w:t xml:space="preserve"> </w:t>
      </w:r>
      <w:r w:rsidRPr="00275011">
        <w:rPr>
          <w:rFonts w:ascii="Times New Roman" w:hAnsi="Times New Roman" w:cs="Times New Roman"/>
          <w:sz w:val="24"/>
          <w:szCs w:val="24"/>
        </w:rPr>
        <w:t>disampaikan</w:t>
      </w:r>
      <w:r w:rsidRPr="00275011">
        <w:rPr>
          <w:rFonts w:ascii="Times New Roman" w:hAnsi="Times New Roman" w:cs="Times New Roman"/>
          <w:spacing w:val="-12"/>
          <w:sz w:val="24"/>
          <w:szCs w:val="24"/>
        </w:rPr>
        <w:t xml:space="preserve"> </w:t>
      </w:r>
      <w:r w:rsidRPr="00275011">
        <w:rPr>
          <w:rFonts w:ascii="Times New Roman" w:hAnsi="Times New Roman" w:cs="Times New Roman"/>
          <w:sz w:val="24"/>
          <w:szCs w:val="24"/>
        </w:rPr>
        <w:t>harus</w:t>
      </w:r>
      <w:r w:rsidRPr="00275011">
        <w:rPr>
          <w:rFonts w:ascii="Times New Roman" w:hAnsi="Times New Roman" w:cs="Times New Roman"/>
          <w:spacing w:val="-8"/>
          <w:sz w:val="24"/>
          <w:szCs w:val="24"/>
        </w:rPr>
        <w:t xml:space="preserve"> </w:t>
      </w:r>
      <w:r w:rsidRPr="00275011">
        <w:rPr>
          <w:rFonts w:ascii="Times New Roman" w:hAnsi="Times New Roman" w:cs="Times New Roman"/>
          <w:sz w:val="24"/>
          <w:szCs w:val="24"/>
        </w:rPr>
        <w:t>akurat</w:t>
      </w:r>
      <w:r w:rsidRPr="00275011">
        <w:rPr>
          <w:rFonts w:ascii="Times New Roman" w:hAnsi="Times New Roman" w:cs="Times New Roman"/>
          <w:spacing w:val="-10"/>
          <w:sz w:val="24"/>
          <w:szCs w:val="24"/>
        </w:rPr>
        <w:t xml:space="preserve"> </w:t>
      </w:r>
      <w:r w:rsidRPr="00275011">
        <w:rPr>
          <w:rFonts w:ascii="Times New Roman" w:hAnsi="Times New Roman" w:cs="Times New Roman"/>
          <w:sz w:val="24"/>
          <w:szCs w:val="24"/>
        </w:rPr>
        <w:t>dan</w:t>
      </w:r>
      <w:r w:rsidRPr="00275011">
        <w:rPr>
          <w:rFonts w:ascii="Times New Roman" w:hAnsi="Times New Roman" w:cs="Times New Roman"/>
          <w:spacing w:val="-9"/>
          <w:sz w:val="24"/>
          <w:szCs w:val="24"/>
        </w:rPr>
        <w:t xml:space="preserve"> </w:t>
      </w:r>
      <w:r w:rsidRPr="00275011">
        <w:rPr>
          <w:rFonts w:ascii="Times New Roman" w:hAnsi="Times New Roman" w:cs="Times New Roman"/>
          <w:sz w:val="24"/>
          <w:szCs w:val="24"/>
        </w:rPr>
        <w:t>mudah</w:t>
      </w:r>
      <w:r w:rsidRPr="00275011">
        <w:rPr>
          <w:rFonts w:ascii="Times New Roman" w:hAnsi="Times New Roman" w:cs="Times New Roman"/>
          <w:spacing w:val="-10"/>
          <w:sz w:val="24"/>
          <w:szCs w:val="24"/>
        </w:rPr>
        <w:t xml:space="preserve"> </w:t>
      </w:r>
      <w:r w:rsidRPr="00275011">
        <w:rPr>
          <w:rFonts w:ascii="Times New Roman" w:hAnsi="Times New Roman" w:cs="Times New Roman"/>
          <w:sz w:val="24"/>
          <w:szCs w:val="24"/>
        </w:rPr>
        <w:t>dimengerti</w:t>
      </w:r>
      <w:r w:rsidRPr="00275011">
        <w:rPr>
          <w:rFonts w:ascii="Times New Roman" w:hAnsi="Times New Roman" w:cs="Times New Roman"/>
          <w:spacing w:val="-11"/>
          <w:sz w:val="24"/>
          <w:szCs w:val="24"/>
        </w:rPr>
        <w:t xml:space="preserve"> </w:t>
      </w:r>
      <w:r w:rsidRPr="00275011">
        <w:rPr>
          <w:rFonts w:ascii="Times New Roman" w:hAnsi="Times New Roman" w:cs="Times New Roman"/>
          <w:sz w:val="24"/>
          <w:szCs w:val="24"/>
        </w:rPr>
        <w:t>tentang</w:t>
      </w:r>
      <w:r w:rsidRPr="00275011">
        <w:rPr>
          <w:rFonts w:ascii="Times New Roman" w:hAnsi="Times New Roman" w:cs="Times New Roman"/>
          <w:spacing w:val="-10"/>
          <w:sz w:val="24"/>
          <w:szCs w:val="24"/>
        </w:rPr>
        <w:t xml:space="preserve"> </w:t>
      </w:r>
      <w:r w:rsidRPr="00275011">
        <w:rPr>
          <w:rFonts w:ascii="Times New Roman" w:hAnsi="Times New Roman" w:cs="Times New Roman"/>
          <w:sz w:val="24"/>
          <w:szCs w:val="24"/>
        </w:rPr>
        <w:t>apa</w:t>
      </w:r>
      <w:r w:rsidRPr="00275011">
        <w:rPr>
          <w:rFonts w:ascii="Times New Roman" w:hAnsi="Times New Roman" w:cs="Times New Roman"/>
          <w:spacing w:val="-57"/>
          <w:sz w:val="24"/>
          <w:szCs w:val="24"/>
        </w:rPr>
        <w:t xml:space="preserve"> </w:t>
      </w:r>
      <w:r w:rsidRPr="00275011">
        <w:rPr>
          <w:rFonts w:ascii="Times New Roman" w:hAnsi="Times New Roman" w:cs="Times New Roman"/>
          <w:sz w:val="24"/>
          <w:szCs w:val="24"/>
        </w:rPr>
        <w:t>yang</w:t>
      </w:r>
      <w:r w:rsidRPr="00275011">
        <w:rPr>
          <w:rFonts w:ascii="Times New Roman" w:hAnsi="Times New Roman" w:cs="Times New Roman"/>
          <w:spacing w:val="-4"/>
          <w:sz w:val="24"/>
          <w:szCs w:val="24"/>
        </w:rPr>
        <w:t xml:space="preserve"> </w:t>
      </w:r>
      <w:r w:rsidRPr="00275011">
        <w:rPr>
          <w:rFonts w:ascii="Times New Roman" w:hAnsi="Times New Roman" w:cs="Times New Roman"/>
          <w:sz w:val="24"/>
          <w:szCs w:val="24"/>
        </w:rPr>
        <w:t>menjadi</w:t>
      </w:r>
      <w:r w:rsidRPr="00275011">
        <w:rPr>
          <w:rFonts w:ascii="Times New Roman" w:hAnsi="Times New Roman" w:cs="Times New Roman"/>
          <w:spacing w:val="1"/>
          <w:sz w:val="24"/>
          <w:szCs w:val="24"/>
        </w:rPr>
        <w:t xml:space="preserve"> </w:t>
      </w:r>
      <w:r w:rsidRPr="00275011">
        <w:rPr>
          <w:rFonts w:ascii="Times New Roman" w:hAnsi="Times New Roman" w:cs="Times New Roman"/>
          <w:sz w:val="24"/>
          <w:szCs w:val="24"/>
        </w:rPr>
        <w:t>tujuan dan</w:t>
      </w:r>
      <w:r w:rsidRPr="00275011">
        <w:rPr>
          <w:rFonts w:ascii="Times New Roman" w:hAnsi="Times New Roman" w:cs="Times New Roman"/>
          <w:spacing w:val="2"/>
          <w:sz w:val="24"/>
          <w:szCs w:val="24"/>
        </w:rPr>
        <w:t xml:space="preserve"> </w:t>
      </w:r>
      <w:r w:rsidRPr="00275011">
        <w:rPr>
          <w:rFonts w:ascii="Times New Roman" w:hAnsi="Times New Roman" w:cs="Times New Roman"/>
          <w:sz w:val="24"/>
          <w:szCs w:val="24"/>
        </w:rPr>
        <w:t>sasaran</w:t>
      </w:r>
      <w:r w:rsidRPr="00275011">
        <w:rPr>
          <w:rFonts w:ascii="Times New Roman" w:hAnsi="Times New Roman" w:cs="Times New Roman"/>
          <w:spacing w:val="2"/>
          <w:sz w:val="24"/>
          <w:szCs w:val="24"/>
        </w:rPr>
        <w:t xml:space="preserve"> </w:t>
      </w:r>
      <w:r w:rsidRPr="00275011">
        <w:rPr>
          <w:rFonts w:ascii="Times New Roman" w:hAnsi="Times New Roman" w:cs="Times New Roman"/>
          <w:sz w:val="24"/>
          <w:szCs w:val="24"/>
        </w:rPr>
        <w:t>atau target.</w:t>
      </w:r>
    </w:p>
    <w:p w14:paraId="6250BEB9" w14:textId="151AA11D" w:rsidR="002C6EDE" w:rsidRPr="00134B82" w:rsidRDefault="00910873" w:rsidP="00275011">
      <w:pPr>
        <w:pStyle w:val="DaftarParagraf"/>
        <w:widowControl w:val="0"/>
        <w:numPr>
          <w:ilvl w:val="0"/>
          <w:numId w:val="4"/>
        </w:numPr>
        <w:autoSpaceDE w:val="0"/>
        <w:autoSpaceDN w:val="0"/>
        <w:spacing w:line="276" w:lineRule="auto"/>
        <w:ind w:left="284" w:hanging="284"/>
        <w:contextualSpacing w:val="0"/>
        <w:jc w:val="both"/>
        <w:rPr>
          <w:rFonts w:ascii="Times New Roman" w:hAnsi="Times New Roman" w:cs="Times New Roman"/>
          <w:sz w:val="24"/>
          <w:szCs w:val="24"/>
        </w:rPr>
      </w:pPr>
      <w:r w:rsidRPr="00134B82">
        <w:rPr>
          <w:rFonts w:ascii="Times New Roman" w:hAnsi="Times New Roman" w:cs="Times New Roman"/>
          <w:sz w:val="24"/>
          <w:szCs w:val="24"/>
        </w:rPr>
        <w:t>Kejelasan. Jika kebijakan diimplementasikan sebagaimana yang diinginkan,</w:t>
      </w:r>
      <w:r w:rsidRPr="00134B82">
        <w:rPr>
          <w:rFonts w:ascii="Times New Roman" w:hAnsi="Times New Roman" w:cs="Times New Roman"/>
          <w:spacing w:val="1"/>
          <w:sz w:val="24"/>
          <w:szCs w:val="24"/>
        </w:rPr>
        <w:t xml:space="preserve"> </w:t>
      </w:r>
      <w:r w:rsidRPr="00134B82">
        <w:rPr>
          <w:rFonts w:ascii="Times New Roman" w:hAnsi="Times New Roman" w:cs="Times New Roman"/>
          <w:sz w:val="24"/>
          <w:szCs w:val="24"/>
        </w:rPr>
        <w:t>maka petunjuk pelaksanaan tidak hanya diperoleh oleh para pelaksana, tetapi</w:t>
      </w:r>
      <w:r w:rsidRPr="00134B82">
        <w:rPr>
          <w:rFonts w:ascii="Times New Roman" w:hAnsi="Times New Roman" w:cs="Times New Roman"/>
          <w:spacing w:val="1"/>
          <w:sz w:val="24"/>
          <w:szCs w:val="24"/>
        </w:rPr>
        <w:t xml:space="preserve"> </w:t>
      </w:r>
      <w:r w:rsidRPr="00134B82">
        <w:rPr>
          <w:rFonts w:ascii="Times New Roman" w:hAnsi="Times New Roman" w:cs="Times New Roman"/>
          <w:sz w:val="24"/>
          <w:szCs w:val="24"/>
        </w:rPr>
        <w:t>komunikasi</w:t>
      </w:r>
      <w:r w:rsidRPr="00134B82">
        <w:rPr>
          <w:rFonts w:ascii="Times New Roman" w:hAnsi="Times New Roman" w:cs="Times New Roman"/>
          <w:spacing w:val="1"/>
          <w:sz w:val="24"/>
          <w:szCs w:val="24"/>
        </w:rPr>
        <w:t xml:space="preserve"> </w:t>
      </w:r>
      <w:r w:rsidRPr="00134B82">
        <w:rPr>
          <w:rFonts w:ascii="Times New Roman" w:hAnsi="Times New Roman" w:cs="Times New Roman"/>
          <w:sz w:val="24"/>
          <w:szCs w:val="24"/>
        </w:rPr>
        <w:t>harus</w:t>
      </w:r>
      <w:r w:rsidRPr="00134B82">
        <w:rPr>
          <w:rFonts w:ascii="Times New Roman" w:hAnsi="Times New Roman" w:cs="Times New Roman"/>
          <w:spacing w:val="1"/>
          <w:sz w:val="24"/>
          <w:szCs w:val="24"/>
        </w:rPr>
        <w:t xml:space="preserve"> </w:t>
      </w:r>
      <w:r w:rsidRPr="00134B82">
        <w:rPr>
          <w:rFonts w:ascii="Times New Roman" w:hAnsi="Times New Roman" w:cs="Times New Roman"/>
          <w:sz w:val="24"/>
          <w:szCs w:val="24"/>
        </w:rPr>
        <w:t>jelas.</w:t>
      </w:r>
      <w:r w:rsidRPr="00134B82">
        <w:rPr>
          <w:rFonts w:ascii="Times New Roman" w:hAnsi="Times New Roman" w:cs="Times New Roman"/>
          <w:spacing w:val="1"/>
          <w:sz w:val="24"/>
          <w:szCs w:val="24"/>
        </w:rPr>
        <w:t xml:space="preserve"> </w:t>
      </w:r>
      <w:proofErr w:type="spellStart"/>
      <w:r w:rsidRPr="00134B82">
        <w:rPr>
          <w:rFonts w:ascii="Times New Roman" w:hAnsi="Times New Roman" w:cs="Times New Roman"/>
          <w:sz w:val="24"/>
          <w:szCs w:val="24"/>
        </w:rPr>
        <w:t>Ketidakjelasan</w:t>
      </w:r>
      <w:proofErr w:type="spellEnd"/>
      <w:r w:rsidRPr="00134B82">
        <w:rPr>
          <w:rFonts w:ascii="Times New Roman" w:hAnsi="Times New Roman" w:cs="Times New Roman"/>
          <w:spacing w:val="1"/>
          <w:sz w:val="24"/>
          <w:szCs w:val="24"/>
        </w:rPr>
        <w:t xml:space="preserve"> </w:t>
      </w:r>
      <w:r w:rsidRPr="00134B82">
        <w:rPr>
          <w:rFonts w:ascii="Times New Roman" w:hAnsi="Times New Roman" w:cs="Times New Roman"/>
          <w:sz w:val="24"/>
          <w:szCs w:val="24"/>
        </w:rPr>
        <w:t>komunikasi</w:t>
      </w:r>
      <w:r w:rsidRPr="00134B82">
        <w:rPr>
          <w:rFonts w:ascii="Times New Roman" w:hAnsi="Times New Roman" w:cs="Times New Roman"/>
          <w:spacing w:val="1"/>
          <w:sz w:val="24"/>
          <w:szCs w:val="24"/>
        </w:rPr>
        <w:t xml:space="preserve"> </w:t>
      </w:r>
      <w:r w:rsidRPr="00134B82">
        <w:rPr>
          <w:rFonts w:ascii="Times New Roman" w:hAnsi="Times New Roman" w:cs="Times New Roman"/>
          <w:sz w:val="24"/>
          <w:szCs w:val="24"/>
        </w:rPr>
        <w:t>berdampak</w:t>
      </w:r>
      <w:r w:rsidRPr="00134B82">
        <w:rPr>
          <w:rFonts w:ascii="Times New Roman" w:hAnsi="Times New Roman" w:cs="Times New Roman"/>
          <w:spacing w:val="1"/>
          <w:sz w:val="24"/>
          <w:szCs w:val="24"/>
        </w:rPr>
        <w:t xml:space="preserve"> </w:t>
      </w:r>
      <w:r w:rsidRPr="00134B82">
        <w:rPr>
          <w:rFonts w:ascii="Times New Roman" w:hAnsi="Times New Roman" w:cs="Times New Roman"/>
          <w:sz w:val="24"/>
          <w:szCs w:val="24"/>
        </w:rPr>
        <w:t>pada</w:t>
      </w:r>
      <w:r w:rsidRPr="00134B82">
        <w:rPr>
          <w:rFonts w:ascii="Times New Roman" w:hAnsi="Times New Roman" w:cs="Times New Roman"/>
          <w:spacing w:val="1"/>
          <w:sz w:val="24"/>
          <w:szCs w:val="24"/>
        </w:rPr>
        <w:t xml:space="preserve"> </w:t>
      </w:r>
      <w:r w:rsidRPr="00134B82">
        <w:rPr>
          <w:rFonts w:ascii="Times New Roman" w:hAnsi="Times New Roman" w:cs="Times New Roman"/>
          <w:sz w:val="24"/>
          <w:szCs w:val="24"/>
        </w:rPr>
        <w:t>implementasi</w:t>
      </w:r>
      <w:r w:rsidRPr="00134B82">
        <w:rPr>
          <w:rFonts w:ascii="Times New Roman" w:hAnsi="Times New Roman" w:cs="Times New Roman"/>
          <w:spacing w:val="1"/>
          <w:sz w:val="24"/>
          <w:szCs w:val="24"/>
        </w:rPr>
        <w:t xml:space="preserve"> </w:t>
      </w:r>
      <w:r w:rsidRPr="00134B82">
        <w:rPr>
          <w:rFonts w:ascii="Times New Roman" w:hAnsi="Times New Roman" w:cs="Times New Roman"/>
          <w:sz w:val="24"/>
          <w:szCs w:val="24"/>
        </w:rPr>
        <w:t>kebijakan</w:t>
      </w:r>
      <w:r w:rsidRPr="00134B82">
        <w:rPr>
          <w:rFonts w:ascii="Times New Roman" w:hAnsi="Times New Roman" w:cs="Times New Roman"/>
          <w:spacing w:val="1"/>
          <w:sz w:val="24"/>
          <w:szCs w:val="24"/>
        </w:rPr>
        <w:t xml:space="preserve"> </w:t>
      </w:r>
      <w:r w:rsidRPr="00134B82">
        <w:rPr>
          <w:rFonts w:ascii="Times New Roman" w:hAnsi="Times New Roman" w:cs="Times New Roman"/>
          <w:sz w:val="24"/>
          <w:szCs w:val="24"/>
        </w:rPr>
        <w:t>dan</w:t>
      </w:r>
      <w:r w:rsidRPr="00134B82">
        <w:rPr>
          <w:rFonts w:ascii="Times New Roman" w:hAnsi="Times New Roman" w:cs="Times New Roman"/>
          <w:spacing w:val="1"/>
          <w:sz w:val="24"/>
          <w:szCs w:val="24"/>
        </w:rPr>
        <w:t xml:space="preserve"> </w:t>
      </w:r>
      <w:r w:rsidRPr="00134B82">
        <w:rPr>
          <w:rFonts w:ascii="Times New Roman" w:hAnsi="Times New Roman" w:cs="Times New Roman"/>
          <w:sz w:val="24"/>
          <w:szCs w:val="24"/>
        </w:rPr>
        <w:t>akan</w:t>
      </w:r>
      <w:r w:rsidRPr="00134B82">
        <w:rPr>
          <w:rFonts w:ascii="Times New Roman" w:hAnsi="Times New Roman" w:cs="Times New Roman"/>
          <w:spacing w:val="1"/>
          <w:sz w:val="24"/>
          <w:szCs w:val="24"/>
        </w:rPr>
        <w:t xml:space="preserve"> </w:t>
      </w:r>
      <w:r w:rsidRPr="00134B82">
        <w:rPr>
          <w:rFonts w:ascii="Times New Roman" w:hAnsi="Times New Roman" w:cs="Times New Roman"/>
          <w:sz w:val="24"/>
          <w:szCs w:val="24"/>
        </w:rPr>
        <w:t>menyebabkan</w:t>
      </w:r>
      <w:r w:rsidRPr="00134B82">
        <w:rPr>
          <w:rFonts w:ascii="Times New Roman" w:hAnsi="Times New Roman" w:cs="Times New Roman"/>
          <w:spacing w:val="1"/>
          <w:sz w:val="24"/>
          <w:szCs w:val="24"/>
        </w:rPr>
        <w:t xml:space="preserve"> </w:t>
      </w:r>
      <w:r w:rsidRPr="00134B82">
        <w:rPr>
          <w:rFonts w:ascii="Times New Roman" w:hAnsi="Times New Roman" w:cs="Times New Roman"/>
          <w:sz w:val="24"/>
          <w:szCs w:val="24"/>
        </w:rPr>
        <w:t>terjadinya</w:t>
      </w:r>
      <w:r w:rsidRPr="00134B82">
        <w:rPr>
          <w:rFonts w:ascii="Times New Roman" w:hAnsi="Times New Roman" w:cs="Times New Roman"/>
          <w:spacing w:val="1"/>
          <w:sz w:val="24"/>
          <w:szCs w:val="24"/>
        </w:rPr>
        <w:t xml:space="preserve"> </w:t>
      </w:r>
      <w:r w:rsidRPr="00134B82">
        <w:rPr>
          <w:rFonts w:ascii="Times New Roman" w:hAnsi="Times New Roman" w:cs="Times New Roman"/>
          <w:sz w:val="24"/>
          <w:szCs w:val="24"/>
        </w:rPr>
        <w:t>kesalahan</w:t>
      </w:r>
      <w:r w:rsidRPr="00134B82">
        <w:rPr>
          <w:rFonts w:ascii="Times New Roman" w:hAnsi="Times New Roman" w:cs="Times New Roman"/>
          <w:spacing w:val="1"/>
          <w:sz w:val="24"/>
          <w:szCs w:val="24"/>
        </w:rPr>
        <w:t xml:space="preserve"> </w:t>
      </w:r>
      <w:r w:rsidRPr="00134B82">
        <w:rPr>
          <w:rFonts w:ascii="Times New Roman" w:hAnsi="Times New Roman" w:cs="Times New Roman"/>
          <w:sz w:val="24"/>
          <w:szCs w:val="24"/>
        </w:rPr>
        <w:t>interpretasi</w:t>
      </w:r>
      <w:r w:rsidRPr="00134B82">
        <w:rPr>
          <w:rFonts w:ascii="Times New Roman" w:hAnsi="Times New Roman" w:cs="Times New Roman"/>
          <w:spacing w:val="-1"/>
          <w:sz w:val="24"/>
          <w:szCs w:val="24"/>
        </w:rPr>
        <w:t xml:space="preserve"> </w:t>
      </w:r>
      <w:r w:rsidRPr="00134B82">
        <w:rPr>
          <w:rFonts w:ascii="Times New Roman" w:hAnsi="Times New Roman" w:cs="Times New Roman"/>
          <w:sz w:val="24"/>
          <w:szCs w:val="24"/>
        </w:rPr>
        <w:t>bahkan bertentangan dengan makna</w:t>
      </w:r>
      <w:r w:rsidRPr="00134B82">
        <w:rPr>
          <w:rFonts w:ascii="Times New Roman" w:hAnsi="Times New Roman" w:cs="Times New Roman"/>
          <w:spacing w:val="-2"/>
          <w:sz w:val="24"/>
          <w:szCs w:val="24"/>
        </w:rPr>
        <w:t xml:space="preserve"> </w:t>
      </w:r>
      <w:r w:rsidR="00B957FA">
        <w:rPr>
          <w:rFonts w:ascii="Times New Roman" w:hAnsi="Times New Roman" w:cs="Times New Roman"/>
          <w:spacing w:val="-2"/>
          <w:sz w:val="24"/>
          <w:szCs w:val="24"/>
        </w:rPr>
        <w:t xml:space="preserve">  </w:t>
      </w:r>
      <w:r w:rsidRPr="00134B82">
        <w:rPr>
          <w:rFonts w:ascii="Times New Roman" w:hAnsi="Times New Roman" w:cs="Times New Roman"/>
          <w:sz w:val="24"/>
          <w:szCs w:val="24"/>
        </w:rPr>
        <w:t>pesan</w:t>
      </w:r>
      <w:r w:rsidR="00275011">
        <w:rPr>
          <w:rFonts w:ascii="Times New Roman" w:hAnsi="Times New Roman" w:cs="Times New Roman"/>
          <w:sz w:val="24"/>
          <w:szCs w:val="24"/>
        </w:rPr>
        <w:t xml:space="preserve"> </w:t>
      </w:r>
      <w:r w:rsidRPr="00134B82">
        <w:rPr>
          <w:rFonts w:ascii="Times New Roman" w:hAnsi="Times New Roman" w:cs="Times New Roman"/>
          <w:sz w:val="24"/>
          <w:szCs w:val="24"/>
        </w:rPr>
        <w:t>awal.</w:t>
      </w:r>
    </w:p>
    <w:p w14:paraId="4EB1AB07" w14:textId="77777777" w:rsidR="002C6EDE" w:rsidRPr="00134B82" w:rsidRDefault="00910873" w:rsidP="00DE20D9">
      <w:pPr>
        <w:pStyle w:val="DaftarParagraf"/>
        <w:widowControl w:val="0"/>
        <w:numPr>
          <w:ilvl w:val="0"/>
          <w:numId w:val="4"/>
        </w:numPr>
        <w:autoSpaceDE w:val="0"/>
        <w:autoSpaceDN w:val="0"/>
        <w:spacing w:line="276" w:lineRule="auto"/>
        <w:ind w:left="284" w:hanging="284"/>
        <w:contextualSpacing w:val="0"/>
        <w:jc w:val="both"/>
        <w:rPr>
          <w:rFonts w:ascii="Times New Roman" w:hAnsi="Times New Roman" w:cs="Times New Roman"/>
          <w:sz w:val="24"/>
          <w:szCs w:val="24"/>
        </w:rPr>
      </w:pPr>
      <w:r w:rsidRPr="00134B82">
        <w:rPr>
          <w:rFonts w:ascii="Times New Roman" w:hAnsi="Times New Roman" w:cs="Times New Roman"/>
          <w:sz w:val="24"/>
          <w:szCs w:val="24"/>
        </w:rPr>
        <w:t>Konsistensi.</w:t>
      </w:r>
      <w:r w:rsidRPr="00134B82">
        <w:rPr>
          <w:rFonts w:ascii="Times New Roman" w:hAnsi="Times New Roman" w:cs="Times New Roman"/>
          <w:spacing w:val="-4"/>
          <w:sz w:val="24"/>
          <w:szCs w:val="24"/>
        </w:rPr>
        <w:t xml:space="preserve"> </w:t>
      </w:r>
      <w:r w:rsidRPr="00134B82">
        <w:rPr>
          <w:rFonts w:ascii="Times New Roman" w:hAnsi="Times New Roman" w:cs="Times New Roman"/>
          <w:sz w:val="24"/>
          <w:szCs w:val="24"/>
        </w:rPr>
        <w:t>komunikasi</w:t>
      </w:r>
      <w:r w:rsidRPr="00134B82">
        <w:rPr>
          <w:rFonts w:ascii="Times New Roman" w:hAnsi="Times New Roman" w:cs="Times New Roman"/>
          <w:spacing w:val="-3"/>
          <w:sz w:val="24"/>
          <w:szCs w:val="24"/>
        </w:rPr>
        <w:t xml:space="preserve"> </w:t>
      </w:r>
      <w:r w:rsidRPr="00134B82">
        <w:rPr>
          <w:rFonts w:ascii="Times New Roman" w:hAnsi="Times New Roman" w:cs="Times New Roman"/>
          <w:sz w:val="24"/>
          <w:szCs w:val="24"/>
        </w:rPr>
        <w:t>yang</w:t>
      </w:r>
      <w:r w:rsidRPr="00134B82">
        <w:rPr>
          <w:rFonts w:ascii="Times New Roman" w:hAnsi="Times New Roman" w:cs="Times New Roman"/>
          <w:spacing w:val="-4"/>
          <w:sz w:val="24"/>
          <w:szCs w:val="24"/>
        </w:rPr>
        <w:t xml:space="preserve"> </w:t>
      </w:r>
      <w:r w:rsidRPr="00134B82">
        <w:rPr>
          <w:rFonts w:ascii="Times New Roman" w:hAnsi="Times New Roman" w:cs="Times New Roman"/>
          <w:sz w:val="24"/>
          <w:szCs w:val="24"/>
        </w:rPr>
        <w:t>disampaikan</w:t>
      </w:r>
      <w:r w:rsidRPr="00134B82">
        <w:rPr>
          <w:rFonts w:ascii="Times New Roman" w:hAnsi="Times New Roman" w:cs="Times New Roman"/>
          <w:spacing w:val="-4"/>
          <w:sz w:val="24"/>
          <w:szCs w:val="24"/>
        </w:rPr>
        <w:t xml:space="preserve"> </w:t>
      </w:r>
      <w:r w:rsidRPr="00134B82">
        <w:rPr>
          <w:rFonts w:ascii="Times New Roman" w:hAnsi="Times New Roman" w:cs="Times New Roman"/>
          <w:sz w:val="24"/>
          <w:szCs w:val="24"/>
        </w:rPr>
        <w:t>harus</w:t>
      </w:r>
      <w:r w:rsidRPr="00134B82">
        <w:rPr>
          <w:rFonts w:ascii="Times New Roman" w:hAnsi="Times New Roman" w:cs="Times New Roman"/>
          <w:spacing w:val="-1"/>
          <w:sz w:val="24"/>
          <w:szCs w:val="24"/>
        </w:rPr>
        <w:t xml:space="preserve"> </w:t>
      </w:r>
      <w:r w:rsidRPr="00134B82">
        <w:rPr>
          <w:rFonts w:ascii="Times New Roman" w:hAnsi="Times New Roman" w:cs="Times New Roman"/>
          <w:sz w:val="24"/>
          <w:szCs w:val="24"/>
        </w:rPr>
        <w:t>konsisten</w:t>
      </w:r>
      <w:r w:rsidRPr="00134B82">
        <w:rPr>
          <w:rFonts w:ascii="Times New Roman" w:hAnsi="Times New Roman" w:cs="Times New Roman"/>
          <w:spacing w:val="-4"/>
          <w:sz w:val="24"/>
          <w:szCs w:val="24"/>
        </w:rPr>
        <w:t xml:space="preserve"> </w:t>
      </w:r>
      <w:r w:rsidRPr="00134B82">
        <w:rPr>
          <w:rFonts w:ascii="Times New Roman" w:hAnsi="Times New Roman" w:cs="Times New Roman"/>
          <w:sz w:val="24"/>
          <w:szCs w:val="24"/>
        </w:rPr>
        <w:t>dan</w:t>
      </w:r>
      <w:r w:rsidRPr="00134B82">
        <w:rPr>
          <w:rFonts w:ascii="Times New Roman" w:hAnsi="Times New Roman" w:cs="Times New Roman"/>
          <w:spacing w:val="-4"/>
          <w:sz w:val="24"/>
          <w:szCs w:val="24"/>
        </w:rPr>
        <w:t xml:space="preserve"> </w:t>
      </w:r>
      <w:r w:rsidRPr="00134B82">
        <w:rPr>
          <w:rFonts w:ascii="Times New Roman" w:hAnsi="Times New Roman" w:cs="Times New Roman"/>
          <w:sz w:val="24"/>
          <w:szCs w:val="24"/>
        </w:rPr>
        <w:t>jelas</w:t>
      </w:r>
      <w:r w:rsidRPr="00134B82">
        <w:rPr>
          <w:rFonts w:ascii="Times New Roman" w:hAnsi="Times New Roman" w:cs="Times New Roman"/>
          <w:spacing w:val="-1"/>
          <w:sz w:val="24"/>
          <w:szCs w:val="24"/>
        </w:rPr>
        <w:t xml:space="preserve"> </w:t>
      </w:r>
      <w:r w:rsidRPr="00134B82">
        <w:rPr>
          <w:rFonts w:ascii="Times New Roman" w:hAnsi="Times New Roman" w:cs="Times New Roman"/>
          <w:sz w:val="24"/>
          <w:szCs w:val="24"/>
        </w:rPr>
        <w:t>sehingga</w:t>
      </w:r>
      <w:r w:rsidRPr="00134B82">
        <w:rPr>
          <w:rFonts w:ascii="Times New Roman" w:hAnsi="Times New Roman" w:cs="Times New Roman"/>
          <w:spacing w:val="-57"/>
          <w:sz w:val="24"/>
          <w:szCs w:val="24"/>
        </w:rPr>
        <w:t xml:space="preserve"> </w:t>
      </w:r>
      <w:r w:rsidRPr="00134B82">
        <w:rPr>
          <w:rFonts w:ascii="Times New Roman" w:hAnsi="Times New Roman" w:cs="Times New Roman"/>
          <w:sz w:val="24"/>
          <w:szCs w:val="24"/>
        </w:rPr>
        <w:t>perintah</w:t>
      </w:r>
      <w:r w:rsidRPr="00134B82">
        <w:rPr>
          <w:rFonts w:ascii="Times New Roman" w:hAnsi="Times New Roman" w:cs="Times New Roman"/>
          <w:spacing w:val="-7"/>
          <w:sz w:val="24"/>
          <w:szCs w:val="24"/>
        </w:rPr>
        <w:t xml:space="preserve"> </w:t>
      </w:r>
      <w:r w:rsidRPr="00134B82">
        <w:rPr>
          <w:rFonts w:ascii="Times New Roman" w:hAnsi="Times New Roman" w:cs="Times New Roman"/>
          <w:sz w:val="24"/>
          <w:szCs w:val="24"/>
        </w:rPr>
        <w:t>yang</w:t>
      </w:r>
      <w:r w:rsidRPr="00134B82">
        <w:rPr>
          <w:rFonts w:ascii="Times New Roman" w:hAnsi="Times New Roman" w:cs="Times New Roman"/>
          <w:spacing w:val="-13"/>
          <w:sz w:val="24"/>
          <w:szCs w:val="24"/>
        </w:rPr>
        <w:t xml:space="preserve"> </w:t>
      </w:r>
      <w:r w:rsidRPr="00134B82">
        <w:rPr>
          <w:rFonts w:ascii="Times New Roman" w:hAnsi="Times New Roman" w:cs="Times New Roman"/>
          <w:sz w:val="24"/>
          <w:szCs w:val="24"/>
        </w:rPr>
        <w:t>disampaikan</w:t>
      </w:r>
      <w:r w:rsidRPr="00134B82">
        <w:rPr>
          <w:rFonts w:ascii="Times New Roman" w:hAnsi="Times New Roman" w:cs="Times New Roman"/>
          <w:spacing w:val="-11"/>
          <w:sz w:val="24"/>
          <w:szCs w:val="24"/>
        </w:rPr>
        <w:t xml:space="preserve"> </w:t>
      </w:r>
      <w:r w:rsidRPr="00134B82">
        <w:rPr>
          <w:rFonts w:ascii="Times New Roman" w:hAnsi="Times New Roman" w:cs="Times New Roman"/>
          <w:sz w:val="24"/>
          <w:szCs w:val="24"/>
        </w:rPr>
        <w:t>kepada</w:t>
      </w:r>
      <w:r w:rsidRPr="00134B82">
        <w:rPr>
          <w:rFonts w:ascii="Times New Roman" w:hAnsi="Times New Roman" w:cs="Times New Roman"/>
          <w:spacing w:val="-10"/>
          <w:sz w:val="24"/>
          <w:szCs w:val="24"/>
        </w:rPr>
        <w:t xml:space="preserve"> </w:t>
      </w:r>
      <w:r w:rsidRPr="00134B82">
        <w:rPr>
          <w:rFonts w:ascii="Times New Roman" w:hAnsi="Times New Roman" w:cs="Times New Roman"/>
          <w:sz w:val="24"/>
          <w:szCs w:val="24"/>
        </w:rPr>
        <w:t>para</w:t>
      </w:r>
      <w:r w:rsidRPr="00134B82">
        <w:rPr>
          <w:rFonts w:ascii="Times New Roman" w:hAnsi="Times New Roman" w:cs="Times New Roman"/>
          <w:spacing w:val="-12"/>
          <w:sz w:val="24"/>
          <w:szCs w:val="24"/>
        </w:rPr>
        <w:t xml:space="preserve"> </w:t>
      </w:r>
      <w:r w:rsidRPr="00134B82">
        <w:rPr>
          <w:rFonts w:ascii="Times New Roman" w:hAnsi="Times New Roman" w:cs="Times New Roman"/>
          <w:sz w:val="24"/>
          <w:szCs w:val="24"/>
        </w:rPr>
        <w:t>pelaksana</w:t>
      </w:r>
      <w:r w:rsidRPr="00134B82">
        <w:rPr>
          <w:rFonts w:ascii="Times New Roman" w:hAnsi="Times New Roman" w:cs="Times New Roman"/>
          <w:spacing w:val="-8"/>
          <w:sz w:val="24"/>
          <w:szCs w:val="24"/>
        </w:rPr>
        <w:t xml:space="preserve"> </w:t>
      </w:r>
      <w:r w:rsidRPr="00134B82">
        <w:rPr>
          <w:rFonts w:ascii="Times New Roman" w:hAnsi="Times New Roman" w:cs="Times New Roman"/>
          <w:sz w:val="24"/>
          <w:szCs w:val="24"/>
        </w:rPr>
        <w:t>kebijakan</w:t>
      </w:r>
      <w:r w:rsidRPr="00134B82">
        <w:rPr>
          <w:rFonts w:ascii="Times New Roman" w:hAnsi="Times New Roman" w:cs="Times New Roman"/>
          <w:spacing w:val="-11"/>
          <w:sz w:val="24"/>
          <w:szCs w:val="24"/>
        </w:rPr>
        <w:t xml:space="preserve"> </w:t>
      </w:r>
      <w:r w:rsidRPr="00134B82">
        <w:rPr>
          <w:rFonts w:ascii="Times New Roman" w:hAnsi="Times New Roman" w:cs="Times New Roman"/>
          <w:sz w:val="24"/>
          <w:szCs w:val="24"/>
        </w:rPr>
        <w:t>mempunyai</w:t>
      </w:r>
      <w:r w:rsidRPr="00134B82">
        <w:rPr>
          <w:rFonts w:ascii="Times New Roman" w:hAnsi="Times New Roman" w:cs="Times New Roman"/>
          <w:spacing w:val="-11"/>
          <w:sz w:val="24"/>
          <w:szCs w:val="24"/>
        </w:rPr>
        <w:t xml:space="preserve"> </w:t>
      </w:r>
      <w:r w:rsidRPr="00134B82">
        <w:rPr>
          <w:rFonts w:ascii="Times New Roman" w:hAnsi="Times New Roman" w:cs="Times New Roman"/>
          <w:sz w:val="24"/>
          <w:szCs w:val="24"/>
        </w:rPr>
        <w:t>unsur</w:t>
      </w:r>
      <w:r w:rsidRPr="00134B82">
        <w:rPr>
          <w:rFonts w:ascii="Times New Roman" w:hAnsi="Times New Roman" w:cs="Times New Roman"/>
          <w:spacing w:val="-58"/>
          <w:sz w:val="24"/>
          <w:szCs w:val="24"/>
        </w:rPr>
        <w:t xml:space="preserve"> </w:t>
      </w:r>
      <w:r w:rsidRPr="00134B82">
        <w:rPr>
          <w:rFonts w:ascii="Times New Roman" w:hAnsi="Times New Roman" w:cs="Times New Roman"/>
          <w:sz w:val="24"/>
          <w:szCs w:val="24"/>
        </w:rPr>
        <w:t>kejelasan kepada kelompok sasaran tetapi jika perintah tersebut bertentangan</w:t>
      </w:r>
      <w:r w:rsidRPr="00134B82">
        <w:rPr>
          <w:rFonts w:ascii="Times New Roman" w:hAnsi="Times New Roman" w:cs="Times New Roman"/>
          <w:spacing w:val="1"/>
          <w:sz w:val="24"/>
          <w:szCs w:val="24"/>
        </w:rPr>
        <w:t xml:space="preserve"> </w:t>
      </w:r>
      <w:r w:rsidRPr="00134B82">
        <w:rPr>
          <w:rFonts w:ascii="Times New Roman" w:hAnsi="Times New Roman" w:cs="Times New Roman"/>
          <w:sz w:val="24"/>
          <w:szCs w:val="24"/>
        </w:rPr>
        <w:t>maka perintah tersebut</w:t>
      </w:r>
      <w:r w:rsidRPr="00134B82">
        <w:rPr>
          <w:rFonts w:ascii="Times New Roman" w:hAnsi="Times New Roman" w:cs="Times New Roman"/>
          <w:spacing w:val="1"/>
          <w:sz w:val="24"/>
          <w:szCs w:val="24"/>
        </w:rPr>
        <w:t xml:space="preserve"> </w:t>
      </w:r>
      <w:r w:rsidRPr="00134B82">
        <w:rPr>
          <w:rFonts w:ascii="Times New Roman" w:hAnsi="Times New Roman" w:cs="Times New Roman"/>
          <w:sz w:val="24"/>
          <w:szCs w:val="24"/>
        </w:rPr>
        <w:t>tidak akan memudahkan para pelaksana</w:t>
      </w:r>
      <w:r w:rsidRPr="00134B82">
        <w:rPr>
          <w:rFonts w:ascii="Times New Roman" w:hAnsi="Times New Roman" w:cs="Times New Roman"/>
          <w:spacing w:val="1"/>
          <w:sz w:val="24"/>
          <w:szCs w:val="24"/>
        </w:rPr>
        <w:t xml:space="preserve"> </w:t>
      </w:r>
      <w:r w:rsidRPr="00134B82">
        <w:rPr>
          <w:rFonts w:ascii="Times New Roman" w:hAnsi="Times New Roman" w:cs="Times New Roman"/>
          <w:sz w:val="24"/>
          <w:szCs w:val="24"/>
        </w:rPr>
        <w:t>kebijakan</w:t>
      </w:r>
      <w:r w:rsidRPr="00134B82">
        <w:rPr>
          <w:rFonts w:ascii="Times New Roman" w:hAnsi="Times New Roman" w:cs="Times New Roman"/>
          <w:spacing w:val="1"/>
          <w:sz w:val="24"/>
          <w:szCs w:val="24"/>
        </w:rPr>
        <w:t xml:space="preserve"> </w:t>
      </w:r>
      <w:r w:rsidRPr="00134B82">
        <w:rPr>
          <w:rFonts w:ascii="Times New Roman" w:hAnsi="Times New Roman" w:cs="Times New Roman"/>
          <w:sz w:val="24"/>
          <w:szCs w:val="24"/>
        </w:rPr>
        <w:t>menjalankan</w:t>
      </w:r>
      <w:r w:rsidRPr="00134B82">
        <w:rPr>
          <w:rFonts w:ascii="Times New Roman" w:hAnsi="Times New Roman" w:cs="Times New Roman"/>
          <w:spacing w:val="-1"/>
          <w:sz w:val="24"/>
          <w:szCs w:val="24"/>
        </w:rPr>
        <w:t xml:space="preserve"> </w:t>
      </w:r>
      <w:r w:rsidRPr="00134B82">
        <w:rPr>
          <w:rFonts w:ascii="Times New Roman" w:hAnsi="Times New Roman" w:cs="Times New Roman"/>
          <w:sz w:val="24"/>
          <w:szCs w:val="24"/>
        </w:rPr>
        <w:t>tugasnya</w:t>
      </w:r>
      <w:r w:rsidRPr="00134B82">
        <w:rPr>
          <w:rFonts w:ascii="Times New Roman" w:hAnsi="Times New Roman" w:cs="Times New Roman"/>
          <w:spacing w:val="-1"/>
          <w:sz w:val="24"/>
          <w:szCs w:val="24"/>
        </w:rPr>
        <w:t xml:space="preserve"> </w:t>
      </w:r>
      <w:r w:rsidRPr="00134B82">
        <w:rPr>
          <w:rFonts w:ascii="Times New Roman" w:hAnsi="Times New Roman" w:cs="Times New Roman"/>
          <w:sz w:val="24"/>
          <w:szCs w:val="24"/>
        </w:rPr>
        <w:t>dengan baik</w:t>
      </w:r>
    </w:p>
    <w:p w14:paraId="10FB13FF" w14:textId="77777777" w:rsidR="002C6EDE" w:rsidRPr="003902FD" w:rsidRDefault="002C6EDE" w:rsidP="001222E0">
      <w:pPr>
        <w:pStyle w:val="DaftarParagraf"/>
        <w:tabs>
          <w:tab w:val="left" w:pos="284"/>
        </w:tabs>
        <w:autoSpaceDE w:val="0"/>
        <w:autoSpaceDN w:val="0"/>
        <w:adjustRightInd w:val="0"/>
        <w:spacing w:line="276" w:lineRule="auto"/>
        <w:ind w:hanging="720"/>
        <w:jc w:val="both"/>
        <w:rPr>
          <w:rFonts w:ascii="Times New Roman" w:eastAsia="Arial" w:hAnsi="Times New Roman" w:cs="Times New Roman"/>
          <w:b/>
          <w:spacing w:val="4"/>
          <w:sz w:val="24"/>
          <w:szCs w:val="24"/>
          <w:lang w:val="en-GB"/>
        </w:rPr>
      </w:pPr>
    </w:p>
    <w:p w14:paraId="0B3AD90F" w14:textId="77777777" w:rsidR="002C6EDE" w:rsidRPr="003902FD" w:rsidRDefault="00910873" w:rsidP="001222E0">
      <w:pPr>
        <w:pStyle w:val="DaftarParagraf"/>
        <w:tabs>
          <w:tab w:val="left" w:pos="284"/>
        </w:tabs>
        <w:autoSpaceDE w:val="0"/>
        <w:autoSpaceDN w:val="0"/>
        <w:adjustRightInd w:val="0"/>
        <w:spacing w:line="276" w:lineRule="auto"/>
        <w:ind w:hanging="720"/>
        <w:jc w:val="both"/>
        <w:rPr>
          <w:rFonts w:ascii="Times New Roman" w:eastAsia="Arial" w:hAnsi="Times New Roman" w:cs="Times New Roman"/>
          <w:b/>
          <w:spacing w:val="4"/>
          <w:sz w:val="24"/>
          <w:szCs w:val="24"/>
        </w:rPr>
      </w:pPr>
      <w:r w:rsidRPr="003902FD">
        <w:rPr>
          <w:rFonts w:ascii="Times New Roman" w:eastAsia="Arial" w:hAnsi="Times New Roman" w:cs="Times New Roman"/>
          <w:b/>
          <w:spacing w:val="4"/>
          <w:sz w:val="24"/>
          <w:szCs w:val="24"/>
        </w:rPr>
        <w:t>METODE PENELITIAN</w:t>
      </w:r>
    </w:p>
    <w:p w14:paraId="6BA5C97F" w14:textId="77777777" w:rsidR="002C6EDE" w:rsidRPr="003902FD" w:rsidRDefault="00910873" w:rsidP="003E780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567"/>
        <w:jc w:val="both"/>
      </w:pPr>
      <w:proofErr w:type="spellStart"/>
      <w:r w:rsidRPr="003902FD">
        <w:t>Penelitian</w:t>
      </w:r>
      <w:proofErr w:type="spellEnd"/>
      <w:r w:rsidRPr="003902FD">
        <w:t xml:space="preserve"> </w:t>
      </w:r>
      <w:proofErr w:type="spellStart"/>
      <w:r w:rsidRPr="003902FD">
        <w:t>ini</w:t>
      </w:r>
      <w:proofErr w:type="spellEnd"/>
      <w:r w:rsidRPr="003902FD">
        <w:t xml:space="preserve"> </w:t>
      </w:r>
      <w:proofErr w:type="spellStart"/>
      <w:r w:rsidRPr="003902FD">
        <w:t>bersifat</w:t>
      </w:r>
      <w:proofErr w:type="spellEnd"/>
      <w:r w:rsidRPr="003902FD">
        <w:t xml:space="preserve"> </w:t>
      </w:r>
      <w:proofErr w:type="spellStart"/>
      <w:r w:rsidRPr="003902FD">
        <w:t>deskriptif</w:t>
      </w:r>
      <w:proofErr w:type="spellEnd"/>
      <w:r w:rsidRPr="003902FD">
        <w:t xml:space="preserve"> dan </w:t>
      </w:r>
      <w:proofErr w:type="spellStart"/>
      <w:r w:rsidRPr="003902FD">
        <w:t>kualitatif</w:t>
      </w:r>
      <w:proofErr w:type="spellEnd"/>
      <w:r w:rsidRPr="003902FD">
        <w:t xml:space="preserve"> </w:t>
      </w:r>
      <w:proofErr w:type="spellStart"/>
      <w:r w:rsidRPr="003902FD">
        <w:t>jika</w:t>
      </w:r>
      <w:proofErr w:type="spellEnd"/>
      <w:r w:rsidRPr="003902FD">
        <w:t xml:space="preserve"> </w:t>
      </w:r>
      <w:proofErr w:type="spellStart"/>
      <w:r w:rsidRPr="003902FD">
        <w:t>dilihat</w:t>
      </w:r>
      <w:proofErr w:type="spellEnd"/>
      <w:r w:rsidRPr="003902FD">
        <w:t xml:space="preserve"> </w:t>
      </w:r>
      <w:proofErr w:type="spellStart"/>
      <w:r w:rsidRPr="003902FD">
        <w:t>melalui</w:t>
      </w:r>
      <w:proofErr w:type="spellEnd"/>
      <w:r w:rsidRPr="003902FD">
        <w:t xml:space="preserve"> data dan </w:t>
      </w:r>
      <w:proofErr w:type="spellStart"/>
      <w:r w:rsidRPr="003902FD">
        <w:t>analisis</w:t>
      </w:r>
      <w:proofErr w:type="spellEnd"/>
      <w:r w:rsidRPr="003902FD">
        <w:t xml:space="preserve"> yang </w:t>
      </w:r>
      <w:proofErr w:type="spellStart"/>
      <w:r w:rsidRPr="003902FD">
        <w:t>digunakan</w:t>
      </w:r>
      <w:proofErr w:type="spellEnd"/>
      <w:r w:rsidRPr="003902FD">
        <w:t xml:space="preserve">. </w:t>
      </w:r>
      <w:proofErr w:type="spellStart"/>
      <w:r w:rsidRPr="003902FD">
        <w:t>Menurut</w:t>
      </w:r>
      <w:proofErr w:type="spellEnd"/>
      <w:r w:rsidRPr="003902FD">
        <w:t xml:space="preserve"> </w:t>
      </w:r>
      <w:proofErr w:type="spellStart"/>
      <w:r w:rsidRPr="003902FD">
        <w:t>Arikunto</w:t>
      </w:r>
      <w:proofErr w:type="spellEnd"/>
      <w:r w:rsidRPr="003902FD">
        <w:t xml:space="preserve">, </w:t>
      </w:r>
      <w:proofErr w:type="spellStart"/>
      <w:r w:rsidRPr="003902FD">
        <w:t>karena</w:t>
      </w:r>
      <w:proofErr w:type="spellEnd"/>
      <w:r w:rsidRPr="003902FD">
        <w:t xml:space="preserve"> </w:t>
      </w:r>
      <w:proofErr w:type="spellStart"/>
      <w:r w:rsidRPr="003902FD">
        <w:t>penelitian</w:t>
      </w:r>
      <w:proofErr w:type="spellEnd"/>
      <w:r w:rsidRPr="003902FD">
        <w:t xml:space="preserve"> </w:t>
      </w:r>
      <w:proofErr w:type="spellStart"/>
      <w:r w:rsidRPr="003902FD">
        <w:t>deskriptif</w:t>
      </w:r>
      <w:proofErr w:type="spellEnd"/>
      <w:r w:rsidRPr="003902FD">
        <w:t xml:space="preserve"> </w:t>
      </w:r>
      <w:proofErr w:type="spellStart"/>
      <w:r w:rsidRPr="003902FD">
        <w:t>tidak</w:t>
      </w:r>
      <w:proofErr w:type="spellEnd"/>
      <w:r w:rsidRPr="003902FD">
        <w:t xml:space="preserve"> </w:t>
      </w:r>
      <w:proofErr w:type="spellStart"/>
      <w:r w:rsidRPr="003902FD">
        <w:t>bersifat</w:t>
      </w:r>
      <w:proofErr w:type="spellEnd"/>
      <w:r w:rsidRPr="003902FD">
        <w:t xml:space="preserve"> </w:t>
      </w:r>
      <w:proofErr w:type="spellStart"/>
      <w:r w:rsidRPr="003902FD">
        <w:t>hipotetis</w:t>
      </w:r>
      <w:proofErr w:type="spellEnd"/>
      <w:r w:rsidRPr="003902FD">
        <w:t xml:space="preserve">, </w:t>
      </w:r>
      <w:proofErr w:type="spellStart"/>
      <w:r w:rsidRPr="003902FD">
        <w:t>maka</w:t>
      </w:r>
      <w:proofErr w:type="spellEnd"/>
      <w:r w:rsidRPr="003902FD">
        <w:t xml:space="preserve"> </w:t>
      </w:r>
      <w:proofErr w:type="spellStart"/>
      <w:r w:rsidRPr="003902FD">
        <w:t>tidak</w:t>
      </w:r>
      <w:proofErr w:type="spellEnd"/>
      <w:r w:rsidRPr="003902FD">
        <w:t xml:space="preserve"> </w:t>
      </w:r>
      <w:proofErr w:type="spellStart"/>
      <w:r w:rsidRPr="003902FD">
        <w:t>perlu</w:t>
      </w:r>
      <w:proofErr w:type="spellEnd"/>
      <w:r w:rsidRPr="003902FD">
        <w:t xml:space="preserve"> </w:t>
      </w:r>
      <w:proofErr w:type="spellStart"/>
      <w:r w:rsidRPr="003902FD">
        <w:t>mengembangkan</w:t>
      </w:r>
      <w:proofErr w:type="spellEnd"/>
      <w:r w:rsidRPr="003902FD">
        <w:t xml:space="preserve"> </w:t>
      </w:r>
      <w:proofErr w:type="spellStart"/>
      <w:r w:rsidRPr="003902FD">
        <w:t>hipotesis</w:t>
      </w:r>
      <w:proofErr w:type="spellEnd"/>
      <w:r w:rsidRPr="003902FD">
        <w:t xml:space="preserve"> </w:t>
      </w:r>
      <w:proofErr w:type="spellStart"/>
      <w:r w:rsidRPr="003902FD">
        <w:t>sebelum</w:t>
      </w:r>
      <w:proofErr w:type="spellEnd"/>
      <w:r w:rsidRPr="003902FD">
        <w:t xml:space="preserve"> </w:t>
      </w:r>
      <w:proofErr w:type="spellStart"/>
      <w:r w:rsidRPr="003902FD">
        <w:t>memulai</w:t>
      </w:r>
      <w:proofErr w:type="spellEnd"/>
      <w:r w:rsidRPr="003902FD">
        <w:t xml:space="preserve"> proses </w:t>
      </w:r>
      <w:proofErr w:type="spellStart"/>
      <w:r w:rsidRPr="003902FD">
        <w:t>penelitian</w:t>
      </w:r>
      <w:proofErr w:type="spellEnd"/>
      <w:r w:rsidRPr="003902FD">
        <w:t xml:space="preserve">. </w:t>
      </w:r>
    </w:p>
    <w:p w14:paraId="522FFE0E" w14:textId="77777777" w:rsidR="002C6EDE" w:rsidRPr="003902FD" w:rsidRDefault="00910873" w:rsidP="003E780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567"/>
        <w:jc w:val="both"/>
      </w:pPr>
      <w:proofErr w:type="spellStart"/>
      <w:r w:rsidRPr="003902FD">
        <w:t>Singarimbun</w:t>
      </w:r>
      <w:proofErr w:type="spellEnd"/>
      <w:r w:rsidRPr="003902FD">
        <w:t xml:space="preserve"> dan Effendi (2011: 4) </w:t>
      </w:r>
      <w:proofErr w:type="spellStart"/>
      <w:r w:rsidRPr="003902FD">
        <w:t>mengambil</w:t>
      </w:r>
      <w:proofErr w:type="spellEnd"/>
      <w:r w:rsidRPr="003902FD">
        <w:t xml:space="preserve"> </w:t>
      </w:r>
      <w:proofErr w:type="spellStart"/>
      <w:r w:rsidRPr="003902FD">
        <w:t>posisi</w:t>
      </w:r>
      <w:proofErr w:type="spellEnd"/>
      <w:r w:rsidRPr="003902FD">
        <w:t xml:space="preserve"> </w:t>
      </w:r>
      <w:proofErr w:type="spellStart"/>
      <w:r w:rsidRPr="003902FD">
        <w:t>serupa</w:t>
      </w:r>
      <w:proofErr w:type="spellEnd"/>
      <w:r w:rsidRPr="003902FD">
        <w:t xml:space="preserve">, </w:t>
      </w:r>
      <w:proofErr w:type="spellStart"/>
      <w:r w:rsidRPr="003902FD">
        <w:t>dengan</w:t>
      </w:r>
      <w:proofErr w:type="spellEnd"/>
      <w:r w:rsidRPr="003902FD">
        <w:t xml:space="preserve"> </w:t>
      </w:r>
      <w:proofErr w:type="spellStart"/>
      <w:r w:rsidRPr="003902FD">
        <w:t>alasan</w:t>
      </w:r>
      <w:proofErr w:type="spellEnd"/>
      <w:r w:rsidRPr="003902FD">
        <w:t xml:space="preserve"> </w:t>
      </w:r>
      <w:proofErr w:type="spellStart"/>
      <w:r w:rsidRPr="003902FD">
        <w:t>bahwa</w:t>
      </w:r>
      <w:proofErr w:type="spellEnd"/>
      <w:r w:rsidRPr="003902FD">
        <w:t xml:space="preserve"> </w:t>
      </w:r>
      <w:proofErr w:type="spellStart"/>
      <w:r w:rsidRPr="003902FD">
        <w:t>ilmuwan</w:t>
      </w:r>
      <w:proofErr w:type="spellEnd"/>
      <w:r w:rsidRPr="003902FD">
        <w:t xml:space="preserve"> </w:t>
      </w:r>
      <w:proofErr w:type="spellStart"/>
      <w:r w:rsidRPr="003902FD">
        <w:t>hanya</w:t>
      </w:r>
      <w:proofErr w:type="spellEnd"/>
      <w:r w:rsidRPr="003902FD">
        <w:t xml:space="preserve"> </w:t>
      </w:r>
      <w:proofErr w:type="spellStart"/>
      <w:r w:rsidRPr="003902FD">
        <w:t>mengembangkan</w:t>
      </w:r>
      <w:proofErr w:type="spellEnd"/>
      <w:r w:rsidRPr="003902FD">
        <w:t xml:space="preserve"> </w:t>
      </w:r>
      <w:proofErr w:type="spellStart"/>
      <w:r w:rsidRPr="003902FD">
        <w:t>konsep</w:t>
      </w:r>
      <w:proofErr w:type="spellEnd"/>
      <w:r w:rsidRPr="003902FD">
        <w:t xml:space="preserve"> dan </w:t>
      </w:r>
      <w:proofErr w:type="spellStart"/>
      <w:r w:rsidRPr="003902FD">
        <w:t>mengumpulkan</w:t>
      </w:r>
      <w:proofErr w:type="spellEnd"/>
      <w:r w:rsidRPr="003902FD">
        <w:t xml:space="preserve"> data – dan </w:t>
      </w:r>
      <w:proofErr w:type="spellStart"/>
      <w:r w:rsidRPr="003902FD">
        <w:t>tidak</w:t>
      </w:r>
      <w:proofErr w:type="spellEnd"/>
      <w:r w:rsidRPr="003902FD">
        <w:t xml:space="preserve"> </w:t>
      </w:r>
      <w:proofErr w:type="spellStart"/>
      <w:r w:rsidRPr="003902FD">
        <w:t>pernah</w:t>
      </w:r>
      <w:proofErr w:type="spellEnd"/>
      <w:r w:rsidRPr="003902FD">
        <w:t xml:space="preserve"> </w:t>
      </w:r>
      <w:proofErr w:type="spellStart"/>
      <w:r w:rsidRPr="003902FD">
        <w:t>menguji</w:t>
      </w:r>
      <w:proofErr w:type="spellEnd"/>
      <w:r w:rsidRPr="003902FD">
        <w:t xml:space="preserve"> </w:t>
      </w:r>
      <w:proofErr w:type="spellStart"/>
      <w:r w:rsidRPr="003902FD">
        <w:t>hipotesis</w:t>
      </w:r>
      <w:proofErr w:type="spellEnd"/>
      <w:r w:rsidRPr="003902FD">
        <w:t xml:space="preserve">. Di </w:t>
      </w:r>
      <w:proofErr w:type="spellStart"/>
      <w:r w:rsidRPr="003902FD">
        <w:t>Provinsi</w:t>
      </w:r>
      <w:proofErr w:type="spellEnd"/>
      <w:r w:rsidRPr="003902FD">
        <w:t xml:space="preserve"> Sumatera Selatan, </w:t>
      </w:r>
      <w:proofErr w:type="spellStart"/>
      <w:r w:rsidRPr="003902FD">
        <w:t>pengendalian</w:t>
      </w:r>
      <w:proofErr w:type="spellEnd"/>
      <w:r w:rsidRPr="003902FD">
        <w:t xml:space="preserve"> </w:t>
      </w:r>
      <w:proofErr w:type="spellStart"/>
      <w:r w:rsidRPr="003902FD">
        <w:t>terhadap</w:t>
      </w:r>
      <w:proofErr w:type="spellEnd"/>
      <w:r w:rsidRPr="003902FD">
        <w:t xml:space="preserve"> </w:t>
      </w:r>
      <w:proofErr w:type="spellStart"/>
      <w:r w:rsidRPr="003902FD">
        <w:t>kawasan</w:t>
      </w:r>
      <w:proofErr w:type="spellEnd"/>
      <w:r w:rsidRPr="003902FD">
        <w:t xml:space="preserve"> dan </w:t>
      </w:r>
      <w:proofErr w:type="spellStart"/>
      <w:r w:rsidRPr="003902FD">
        <w:t>lahan</w:t>
      </w:r>
      <w:proofErr w:type="spellEnd"/>
      <w:r w:rsidRPr="003902FD">
        <w:t xml:space="preserve"> </w:t>
      </w:r>
      <w:proofErr w:type="spellStart"/>
      <w:r w:rsidRPr="003902FD">
        <w:t>terlantar</w:t>
      </w:r>
      <w:proofErr w:type="spellEnd"/>
      <w:r w:rsidRPr="003902FD">
        <w:t xml:space="preserve"> </w:t>
      </w:r>
      <w:proofErr w:type="spellStart"/>
      <w:r w:rsidRPr="003902FD">
        <w:t>dilakukan</w:t>
      </w:r>
      <w:proofErr w:type="spellEnd"/>
      <w:r w:rsidRPr="003902FD">
        <w:t xml:space="preserve"> </w:t>
      </w:r>
      <w:proofErr w:type="spellStart"/>
      <w:r w:rsidRPr="003902FD">
        <w:t>melalui</w:t>
      </w:r>
      <w:proofErr w:type="spellEnd"/>
      <w:r w:rsidRPr="003902FD">
        <w:t xml:space="preserve"> </w:t>
      </w:r>
      <w:proofErr w:type="spellStart"/>
      <w:r w:rsidRPr="003902FD">
        <w:t>kebijakan-kebijakan</w:t>
      </w:r>
      <w:proofErr w:type="spellEnd"/>
      <w:r w:rsidRPr="003902FD">
        <w:t xml:space="preserve"> yang </w:t>
      </w:r>
      <w:proofErr w:type="spellStart"/>
      <w:r w:rsidRPr="003902FD">
        <w:t>diuraikan</w:t>
      </w:r>
      <w:proofErr w:type="spellEnd"/>
      <w:r w:rsidRPr="003902FD">
        <w:t xml:space="preserve"> dan </w:t>
      </w:r>
      <w:proofErr w:type="spellStart"/>
      <w:r w:rsidRPr="003902FD">
        <w:t>dikaji</w:t>
      </w:r>
      <w:proofErr w:type="spellEnd"/>
      <w:r w:rsidRPr="003902FD">
        <w:t xml:space="preserve"> </w:t>
      </w:r>
      <w:proofErr w:type="spellStart"/>
      <w:r w:rsidRPr="003902FD">
        <w:t>dalam</w:t>
      </w:r>
      <w:proofErr w:type="spellEnd"/>
      <w:r w:rsidRPr="003902FD">
        <w:t xml:space="preserve"> </w:t>
      </w:r>
      <w:proofErr w:type="spellStart"/>
      <w:r w:rsidRPr="003902FD">
        <w:t>penelitian</w:t>
      </w:r>
      <w:proofErr w:type="spellEnd"/>
      <w:r w:rsidRPr="003902FD">
        <w:t xml:space="preserve"> </w:t>
      </w:r>
      <w:proofErr w:type="spellStart"/>
      <w:r w:rsidRPr="003902FD">
        <w:t>ini</w:t>
      </w:r>
      <w:proofErr w:type="spellEnd"/>
      <w:r w:rsidRPr="003902FD">
        <w:t>.</w:t>
      </w:r>
    </w:p>
    <w:p w14:paraId="16322EBD" w14:textId="77777777" w:rsidR="002C6EDE" w:rsidRPr="003902FD" w:rsidRDefault="00910873" w:rsidP="003E780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567"/>
        <w:jc w:val="both"/>
      </w:pPr>
      <w:r w:rsidRPr="003902FD">
        <w:t xml:space="preserve">Tiga </w:t>
      </w:r>
      <w:proofErr w:type="spellStart"/>
      <w:r w:rsidRPr="003902FD">
        <w:t>metode</w:t>
      </w:r>
      <w:proofErr w:type="spellEnd"/>
      <w:r w:rsidRPr="003902FD">
        <w:t xml:space="preserve"> </w:t>
      </w:r>
      <w:proofErr w:type="spellStart"/>
      <w:r w:rsidRPr="003902FD">
        <w:t>pengumpulan</w:t>
      </w:r>
      <w:proofErr w:type="spellEnd"/>
      <w:r w:rsidRPr="003902FD">
        <w:t xml:space="preserve"> data yang </w:t>
      </w:r>
      <w:proofErr w:type="spellStart"/>
      <w:r w:rsidRPr="003902FD">
        <w:t>digunakan</w:t>
      </w:r>
      <w:proofErr w:type="spellEnd"/>
      <w:r w:rsidRPr="003902FD">
        <w:t xml:space="preserve"> </w:t>
      </w:r>
      <w:proofErr w:type="spellStart"/>
      <w:r w:rsidRPr="003902FD">
        <w:t>adalah</w:t>
      </w:r>
      <w:proofErr w:type="spellEnd"/>
      <w:r w:rsidRPr="003902FD">
        <w:t xml:space="preserve"> </w:t>
      </w:r>
      <w:proofErr w:type="spellStart"/>
      <w:r w:rsidRPr="003902FD">
        <w:t>wawancara</w:t>
      </w:r>
      <w:proofErr w:type="spellEnd"/>
      <w:r w:rsidRPr="003902FD">
        <w:t xml:space="preserve">, </w:t>
      </w:r>
      <w:proofErr w:type="spellStart"/>
      <w:r w:rsidRPr="003902FD">
        <w:t>observasi</w:t>
      </w:r>
      <w:proofErr w:type="spellEnd"/>
      <w:r w:rsidRPr="003902FD">
        <w:t xml:space="preserve"> dan </w:t>
      </w:r>
      <w:proofErr w:type="spellStart"/>
      <w:r w:rsidRPr="003902FD">
        <w:t>dokumentasi</w:t>
      </w:r>
      <w:proofErr w:type="spellEnd"/>
      <w:r w:rsidRPr="003902FD">
        <w:t xml:space="preserve">. Metode </w:t>
      </w:r>
      <w:proofErr w:type="spellStart"/>
      <w:r w:rsidRPr="003902FD">
        <w:t>analisis</w:t>
      </w:r>
      <w:proofErr w:type="spellEnd"/>
      <w:r w:rsidRPr="003902FD">
        <w:t xml:space="preserve"> data yang </w:t>
      </w:r>
      <w:proofErr w:type="spellStart"/>
      <w:r w:rsidRPr="003902FD">
        <w:t>digunakan</w:t>
      </w:r>
      <w:proofErr w:type="spellEnd"/>
      <w:r w:rsidRPr="003902FD">
        <w:t xml:space="preserve"> </w:t>
      </w:r>
      <w:proofErr w:type="spellStart"/>
      <w:r w:rsidRPr="003902FD">
        <w:t>dalam</w:t>
      </w:r>
      <w:proofErr w:type="spellEnd"/>
      <w:r w:rsidRPr="003902FD">
        <w:t xml:space="preserve"> </w:t>
      </w:r>
      <w:proofErr w:type="spellStart"/>
      <w:r w:rsidRPr="003902FD">
        <w:t>penelitian</w:t>
      </w:r>
      <w:proofErr w:type="spellEnd"/>
      <w:r w:rsidRPr="003902FD">
        <w:t xml:space="preserve"> </w:t>
      </w:r>
      <w:proofErr w:type="spellStart"/>
      <w:r w:rsidRPr="003902FD">
        <w:t>ini</w:t>
      </w:r>
      <w:proofErr w:type="spellEnd"/>
      <w:r w:rsidRPr="003902FD">
        <w:t xml:space="preserve"> </w:t>
      </w:r>
      <w:proofErr w:type="spellStart"/>
      <w:r w:rsidRPr="003902FD">
        <w:t>adalah</w:t>
      </w:r>
      <w:proofErr w:type="spellEnd"/>
      <w:r w:rsidRPr="003902FD">
        <w:t xml:space="preserve"> </w:t>
      </w:r>
      <w:proofErr w:type="spellStart"/>
      <w:r w:rsidRPr="003902FD">
        <w:t>metode</w:t>
      </w:r>
      <w:proofErr w:type="spellEnd"/>
      <w:r w:rsidRPr="003902FD">
        <w:t xml:space="preserve"> </w:t>
      </w:r>
      <w:proofErr w:type="spellStart"/>
      <w:r w:rsidRPr="003902FD">
        <w:t>analisis</w:t>
      </w:r>
      <w:proofErr w:type="spellEnd"/>
      <w:r w:rsidRPr="003902FD">
        <w:t xml:space="preserve"> data </w:t>
      </w:r>
      <w:proofErr w:type="spellStart"/>
      <w:r w:rsidRPr="003902FD">
        <w:t>kualitatif</w:t>
      </w:r>
      <w:proofErr w:type="spellEnd"/>
      <w:r w:rsidRPr="003902FD">
        <w:t xml:space="preserve"> yang </w:t>
      </w:r>
      <w:proofErr w:type="spellStart"/>
      <w:r w:rsidRPr="003902FD">
        <w:t>dikemukakan</w:t>
      </w:r>
      <w:proofErr w:type="spellEnd"/>
      <w:r w:rsidRPr="003902FD">
        <w:t xml:space="preserve"> oleh Miles, Huberman, dan Saldana </w:t>
      </w:r>
      <w:proofErr w:type="spellStart"/>
      <w:r w:rsidRPr="003902FD">
        <w:t>dalam</w:t>
      </w:r>
      <w:proofErr w:type="spellEnd"/>
      <w:r w:rsidRPr="003902FD">
        <w:t xml:space="preserve"> Mudir (2016), </w:t>
      </w:r>
      <w:proofErr w:type="spellStart"/>
      <w:r w:rsidRPr="003902FD">
        <w:t>yaitu</w:t>
      </w:r>
      <w:proofErr w:type="spellEnd"/>
      <w:r w:rsidRPr="003902FD">
        <w:t xml:space="preserve">: </w:t>
      </w:r>
      <w:proofErr w:type="spellStart"/>
      <w:r w:rsidRPr="003902FD">
        <w:t>kondensasi</w:t>
      </w:r>
      <w:proofErr w:type="spellEnd"/>
      <w:r w:rsidRPr="003902FD">
        <w:t xml:space="preserve"> data, </w:t>
      </w:r>
      <w:proofErr w:type="spellStart"/>
      <w:r w:rsidRPr="003902FD">
        <w:t>penyajian</w:t>
      </w:r>
      <w:proofErr w:type="spellEnd"/>
      <w:r w:rsidRPr="003902FD">
        <w:t xml:space="preserve"> dan </w:t>
      </w:r>
      <w:proofErr w:type="spellStart"/>
      <w:r w:rsidRPr="003902FD">
        <w:t>penarikan</w:t>
      </w:r>
      <w:proofErr w:type="spellEnd"/>
      <w:r w:rsidRPr="003902FD">
        <w:t xml:space="preserve"> data, dan </w:t>
      </w:r>
      <w:proofErr w:type="spellStart"/>
      <w:r w:rsidRPr="003902FD">
        <w:t>verifikasi</w:t>
      </w:r>
      <w:proofErr w:type="spellEnd"/>
      <w:r w:rsidRPr="003902FD">
        <w:t>.</w:t>
      </w:r>
    </w:p>
    <w:p w14:paraId="1E37BF5C" w14:textId="77777777" w:rsidR="002C6EDE" w:rsidRPr="003902FD" w:rsidRDefault="00910873" w:rsidP="003E780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567"/>
        <w:jc w:val="both"/>
      </w:pPr>
      <w:proofErr w:type="spellStart"/>
      <w:r w:rsidRPr="003902FD">
        <w:t>Definisi</w:t>
      </w:r>
      <w:proofErr w:type="spellEnd"/>
      <w:r w:rsidRPr="003902FD">
        <w:t xml:space="preserve"> </w:t>
      </w:r>
      <w:proofErr w:type="spellStart"/>
      <w:r w:rsidRPr="003902FD">
        <w:t>operasional</w:t>
      </w:r>
      <w:proofErr w:type="spellEnd"/>
      <w:r w:rsidRPr="003902FD">
        <w:t xml:space="preserve"> yang </w:t>
      </w:r>
      <w:proofErr w:type="spellStart"/>
      <w:r w:rsidRPr="003902FD">
        <w:t>digunakan</w:t>
      </w:r>
      <w:proofErr w:type="spellEnd"/>
      <w:r w:rsidRPr="003902FD">
        <w:t xml:space="preserve"> oleh George C. 1) </w:t>
      </w:r>
      <w:proofErr w:type="spellStart"/>
      <w:r w:rsidRPr="003902FD">
        <w:t>Komunikasi</w:t>
      </w:r>
      <w:proofErr w:type="spellEnd"/>
      <w:r w:rsidRPr="003902FD">
        <w:t xml:space="preserve"> </w:t>
      </w:r>
      <w:proofErr w:type="spellStart"/>
      <w:r w:rsidRPr="003902FD">
        <w:t>terdiri</w:t>
      </w:r>
      <w:proofErr w:type="spellEnd"/>
      <w:r w:rsidRPr="003902FD">
        <w:t xml:space="preserve"> </w:t>
      </w:r>
      <w:proofErr w:type="spellStart"/>
      <w:r w:rsidRPr="003902FD">
        <w:t>dari</w:t>
      </w:r>
      <w:proofErr w:type="spellEnd"/>
      <w:r w:rsidRPr="003902FD">
        <w:t xml:space="preserve"> </w:t>
      </w:r>
      <w:proofErr w:type="spellStart"/>
      <w:r w:rsidRPr="003902FD">
        <w:t>transmisi</w:t>
      </w:r>
      <w:proofErr w:type="spellEnd"/>
      <w:r w:rsidRPr="003902FD">
        <w:t xml:space="preserve">, </w:t>
      </w:r>
      <w:proofErr w:type="spellStart"/>
      <w:r w:rsidRPr="003902FD">
        <w:t>kejelasan</w:t>
      </w:r>
      <w:proofErr w:type="spellEnd"/>
      <w:r w:rsidRPr="003902FD">
        <w:t xml:space="preserve"> dan </w:t>
      </w:r>
      <w:proofErr w:type="spellStart"/>
      <w:r w:rsidRPr="003902FD">
        <w:t>koherensi</w:t>
      </w:r>
      <w:proofErr w:type="spellEnd"/>
      <w:r w:rsidRPr="003902FD">
        <w:t xml:space="preserve">, </w:t>
      </w:r>
      <w:proofErr w:type="spellStart"/>
      <w:r w:rsidRPr="003902FD">
        <w:t>menurut</w:t>
      </w:r>
      <w:proofErr w:type="spellEnd"/>
      <w:r w:rsidRPr="003902FD">
        <w:t xml:space="preserve"> Edwards (</w:t>
      </w:r>
      <w:proofErr w:type="spellStart"/>
      <w:r w:rsidRPr="003902FD">
        <w:t>Tangkilisan</w:t>
      </w:r>
      <w:proofErr w:type="spellEnd"/>
      <w:r w:rsidRPr="003902FD">
        <w:t xml:space="preserve">, 2003: 11–12). 2) </w:t>
      </w:r>
      <w:proofErr w:type="spellStart"/>
      <w:r w:rsidRPr="003902FD">
        <w:t>Sumber</w:t>
      </w:r>
      <w:proofErr w:type="spellEnd"/>
      <w:r w:rsidRPr="003902FD">
        <w:t xml:space="preserve"> </w:t>
      </w:r>
      <w:proofErr w:type="spellStart"/>
      <w:r w:rsidRPr="003902FD">
        <w:t>daya</w:t>
      </w:r>
      <w:proofErr w:type="spellEnd"/>
      <w:r w:rsidRPr="003902FD">
        <w:t xml:space="preserve"> </w:t>
      </w:r>
      <w:proofErr w:type="spellStart"/>
      <w:r w:rsidRPr="003902FD">
        <w:t>meliputi</w:t>
      </w:r>
      <w:proofErr w:type="spellEnd"/>
      <w:r w:rsidRPr="003902FD">
        <w:t xml:space="preserve"> dana/</w:t>
      </w:r>
      <w:proofErr w:type="spellStart"/>
      <w:r w:rsidRPr="003902FD">
        <w:t>anggaran</w:t>
      </w:r>
      <w:proofErr w:type="spellEnd"/>
      <w:r w:rsidRPr="003902FD">
        <w:t xml:space="preserve">, </w:t>
      </w:r>
      <w:proofErr w:type="spellStart"/>
      <w:r w:rsidRPr="003902FD">
        <w:t>prasarana</w:t>
      </w:r>
      <w:proofErr w:type="spellEnd"/>
      <w:r w:rsidRPr="003902FD">
        <w:t xml:space="preserve"> dan </w:t>
      </w:r>
      <w:proofErr w:type="spellStart"/>
      <w:r w:rsidRPr="003902FD">
        <w:t>sumber</w:t>
      </w:r>
      <w:proofErr w:type="spellEnd"/>
      <w:r w:rsidRPr="003902FD">
        <w:t xml:space="preserve"> </w:t>
      </w:r>
      <w:proofErr w:type="spellStart"/>
      <w:r w:rsidRPr="003902FD">
        <w:t>daya</w:t>
      </w:r>
      <w:proofErr w:type="spellEnd"/>
      <w:r w:rsidRPr="003902FD">
        <w:t xml:space="preserve"> </w:t>
      </w:r>
      <w:proofErr w:type="spellStart"/>
      <w:r w:rsidRPr="003902FD">
        <w:t>manusia</w:t>
      </w:r>
      <w:proofErr w:type="spellEnd"/>
      <w:r w:rsidRPr="003902FD">
        <w:t xml:space="preserve"> (SDM). 3) </w:t>
      </w:r>
      <w:proofErr w:type="spellStart"/>
      <w:r w:rsidRPr="003902FD">
        <w:t>Tanggung</w:t>
      </w:r>
      <w:proofErr w:type="spellEnd"/>
      <w:r w:rsidRPr="003902FD">
        <w:t xml:space="preserve"> </w:t>
      </w:r>
      <w:proofErr w:type="spellStart"/>
      <w:r w:rsidRPr="003902FD">
        <w:t>jawab</w:t>
      </w:r>
      <w:proofErr w:type="spellEnd"/>
      <w:r w:rsidRPr="003902FD">
        <w:t xml:space="preserve">, </w:t>
      </w:r>
      <w:proofErr w:type="spellStart"/>
      <w:r w:rsidRPr="003902FD">
        <w:t>disiplin</w:t>
      </w:r>
      <w:proofErr w:type="spellEnd"/>
      <w:r w:rsidRPr="003902FD">
        <w:t xml:space="preserve"> dan </w:t>
      </w:r>
      <w:proofErr w:type="spellStart"/>
      <w:r w:rsidRPr="003902FD">
        <w:t>integritas</w:t>
      </w:r>
      <w:proofErr w:type="spellEnd"/>
      <w:r w:rsidRPr="003902FD">
        <w:t xml:space="preserve"> </w:t>
      </w:r>
      <w:proofErr w:type="spellStart"/>
      <w:r w:rsidRPr="003902FD">
        <w:t>membentuk</w:t>
      </w:r>
      <w:proofErr w:type="spellEnd"/>
      <w:r w:rsidRPr="003902FD">
        <w:t xml:space="preserve"> </w:t>
      </w:r>
      <w:proofErr w:type="spellStart"/>
      <w:r w:rsidRPr="003902FD">
        <w:t>karakter</w:t>
      </w:r>
      <w:proofErr w:type="spellEnd"/>
      <w:r w:rsidRPr="003902FD">
        <w:t xml:space="preserve"> </w:t>
      </w:r>
      <w:proofErr w:type="spellStart"/>
      <w:r w:rsidRPr="003902FD">
        <w:t>atau</w:t>
      </w:r>
      <w:proofErr w:type="spellEnd"/>
      <w:r w:rsidRPr="003902FD">
        <w:t xml:space="preserve"> </w:t>
      </w:r>
      <w:proofErr w:type="spellStart"/>
      <w:r w:rsidRPr="003902FD">
        <w:t>sikap</w:t>
      </w:r>
      <w:proofErr w:type="spellEnd"/>
      <w:r w:rsidRPr="003902FD">
        <w:t xml:space="preserve">. 4) </w:t>
      </w:r>
      <w:proofErr w:type="spellStart"/>
      <w:r w:rsidRPr="003902FD">
        <w:t>Prosedur</w:t>
      </w:r>
      <w:proofErr w:type="spellEnd"/>
      <w:r w:rsidRPr="003902FD">
        <w:t xml:space="preserve"> </w:t>
      </w:r>
      <w:proofErr w:type="spellStart"/>
      <w:r w:rsidRPr="003902FD">
        <w:t>atau</w:t>
      </w:r>
      <w:proofErr w:type="spellEnd"/>
      <w:r w:rsidRPr="003902FD">
        <w:t xml:space="preserve"> </w:t>
      </w:r>
      <w:proofErr w:type="spellStart"/>
      <w:r w:rsidRPr="003902FD">
        <w:t>mekanisme</w:t>
      </w:r>
      <w:proofErr w:type="spellEnd"/>
      <w:r w:rsidRPr="003902FD">
        <w:t xml:space="preserve"> </w:t>
      </w:r>
      <w:proofErr w:type="spellStart"/>
      <w:r w:rsidRPr="003902FD">
        <w:t>kerja</w:t>
      </w:r>
      <w:proofErr w:type="spellEnd"/>
      <w:r w:rsidRPr="003902FD">
        <w:t xml:space="preserve">/SOP dan </w:t>
      </w:r>
      <w:proofErr w:type="spellStart"/>
      <w:r w:rsidRPr="003902FD">
        <w:t>fragmentasi</w:t>
      </w:r>
      <w:proofErr w:type="spellEnd"/>
      <w:r w:rsidRPr="003902FD">
        <w:t xml:space="preserve"> </w:t>
      </w:r>
      <w:proofErr w:type="spellStart"/>
      <w:r w:rsidRPr="003902FD">
        <w:t>membentuk</w:t>
      </w:r>
      <w:proofErr w:type="spellEnd"/>
      <w:r w:rsidRPr="003902FD">
        <w:t xml:space="preserve"> </w:t>
      </w:r>
      <w:proofErr w:type="spellStart"/>
      <w:r w:rsidRPr="003902FD">
        <w:t>struktur</w:t>
      </w:r>
      <w:proofErr w:type="spellEnd"/>
      <w:r w:rsidRPr="003902FD">
        <w:t xml:space="preserve"> </w:t>
      </w:r>
      <w:proofErr w:type="spellStart"/>
      <w:r w:rsidRPr="003902FD">
        <w:t>birokrasi</w:t>
      </w:r>
      <w:proofErr w:type="spellEnd"/>
      <w:r w:rsidRPr="003902FD">
        <w:t>.</w:t>
      </w:r>
    </w:p>
    <w:p w14:paraId="486DE4A7" w14:textId="77777777" w:rsidR="002C6EDE" w:rsidRPr="003902FD" w:rsidRDefault="002C6EDE" w:rsidP="001222E0">
      <w:pPr>
        <w:pStyle w:val="DaftarParagraf"/>
        <w:tabs>
          <w:tab w:val="left" w:pos="284"/>
        </w:tabs>
        <w:autoSpaceDE w:val="0"/>
        <w:autoSpaceDN w:val="0"/>
        <w:adjustRightInd w:val="0"/>
        <w:spacing w:line="276" w:lineRule="auto"/>
        <w:ind w:left="0"/>
        <w:jc w:val="both"/>
        <w:rPr>
          <w:rFonts w:ascii="Times New Roman" w:eastAsia="Calibri" w:hAnsi="Times New Roman" w:cs="Times New Roman"/>
          <w:b/>
          <w:iCs/>
          <w:color w:val="000000"/>
          <w:sz w:val="24"/>
          <w:szCs w:val="24"/>
        </w:rPr>
      </w:pPr>
    </w:p>
    <w:p w14:paraId="3AE9B901" w14:textId="77777777" w:rsidR="002C6EDE" w:rsidRPr="003902FD" w:rsidRDefault="00910873" w:rsidP="001222E0">
      <w:pPr>
        <w:pStyle w:val="DaftarParagraf"/>
        <w:tabs>
          <w:tab w:val="left" w:pos="284"/>
        </w:tabs>
        <w:autoSpaceDE w:val="0"/>
        <w:autoSpaceDN w:val="0"/>
        <w:adjustRightInd w:val="0"/>
        <w:spacing w:line="276" w:lineRule="auto"/>
        <w:ind w:left="0"/>
        <w:jc w:val="both"/>
        <w:rPr>
          <w:rFonts w:ascii="Times New Roman" w:eastAsia="Calibri" w:hAnsi="Times New Roman" w:cs="Times New Roman"/>
          <w:b/>
          <w:iCs/>
          <w:color w:val="000000"/>
          <w:sz w:val="24"/>
          <w:szCs w:val="24"/>
        </w:rPr>
      </w:pPr>
      <w:r w:rsidRPr="003902FD">
        <w:rPr>
          <w:rFonts w:ascii="Times New Roman" w:eastAsia="Calibri" w:hAnsi="Times New Roman" w:cs="Times New Roman"/>
          <w:b/>
          <w:iCs/>
          <w:color w:val="000000"/>
          <w:sz w:val="24"/>
          <w:szCs w:val="24"/>
        </w:rPr>
        <w:t>HASIL PENELITIAN DAN PEMBAHASAN</w:t>
      </w:r>
    </w:p>
    <w:p w14:paraId="336B2924" w14:textId="290C0FD3" w:rsidR="002C6EDE" w:rsidRPr="003902FD" w:rsidRDefault="00910873" w:rsidP="003E780B">
      <w:pPr>
        <w:spacing w:line="276" w:lineRule="auto"/>
        <w:ind w:firstLine="567"/>
        <w:jc w:val="both"/>
        <w:rPr>
          <w:bCs/>
          <w:color w:val="000000" w:themeColor="text1"/>
          <w:lang w:val="id-ID"/>
        </w:rPr>
      </w:pPr>
      <w:r w:rsidRPr="003902FD">
        <w:rPr>
          <w:bCs/>
          <w:color w:val="000000" w:themeColor="text1"/>
          <w:lang w:val="id-ID"/>
        </w:rPr>
        <w:t xml:space="preserve">Di bawah ini adalah penelitian yang mengkaji bagaimana kebijakan di Provinsi Sumatera Selatan dipraktikkan dalam pengelolaan kawasan dan lahan terlantar dengan menggunakan teori implementasi kebijakan George C. Berikut beberapa poin yang disampaikan </w:t>
      </w:r>
      <w:proofErr w:type="spellStart"/>
      <w:r w:rsidRPr="003902FD">
        <w:rPr>
          <w:bCs/>
          <w:color w:val="000000" w:themeColor="text1"/>
          <w:lang w:val="id-ID"/>
        </w:rPr>
        <w:t>Edwards</w:t>
      </w:r>
      <w:proofErr w:type="spellEnd"/>
      <w:r w:rsidRPr="003902FD">
        <w:rPr>
          <w:bCs/>
          <w:color w:val="000000" w:themeColor="text1"/>
          <w:lang w:val="id-ID"/>
        </w:rPr>
        <w:t xml:space="preserve"> (</w:t>
      </w:r>
      <w:proofErr w:type="spellStart"/>
      <w:r w:rsidRPr="003902FD">
        <w:rPr>
          <w:bCs/>
          <w:color w:val="000000" w:themeColor="text1"/>
          <w:lang w:val="id-ID"/>
        </w:rPr>
        <w:t>Tangkilisan</w:t>
      </w:r>
      <w:proofErr w:type="spellEnd"/>
      <w:r w:rsidRPr="003902FD">
        <w:rPr>
          <w:bCs/>
          <w:color w:val="000000" w:themeColor="text1"/>
          <w:lang w:val="id-ID"/>
        </w:rPr>
        <w:t>, 2003: 11-12):</w:t>
      </w:r>
    </w:p>
    <w:p w14:paraId="31161263" w14:textId="77777777" w:rsidR="002C6EDE" w:rsidRPr="003902FD" w:rsidRDefault="00910873" w:rsidP="001222E0">
      <w:pPr>
        <w:pStyle w:val="DaftarParagraf"/>
        <w:numPr>
          <w:ilvl w:val="0"/>
          <w:numId w:val="5"/>
        </w:numPr>
        <w:spacing w:line="276" w:lineRule="auto"/>
        <w:ind w:left="284" w:hanging="284"/>
        <w:jc w:val="both"/>
        <w:rPr>
          <w:rFonts w:ascii="Times New Roman" w:hAnsi="Times New Roman" w:cs="Times New Roman"/>
          <w:bCs/>
          <w:color w:val="000000" w:themeColor="text1"/>
          <w:sz w:val="24"/>
          <w:szCs w:val="24"/>
        </w:rPr>
      </w:pPr>
      <w:r w:rsidRPr="002E4800">
        <w:rPr>
          <w:rFonts w:ascii="Times New Roman" w:hAnsi="Times New Roman" w:cs="Times New Roman"/>
          <w:b/>
          <w:color w:val="000000" w:themeColor="text1"/>
          <w:sz w:val="24"/>
          <w:szCs w:val="24"/>
        </w:rPr>
        <w:t>Komunikasi membutuhkan</w:t>
      </w:r>
      <w:r w:rsidRPr="003902FD">
        <w:rPr>
          <w:rFonts w:ascii="Times New Roman" w:hAnsi="Times New Roman" w:cs="Times New Roman"/>
          <w:bCs/>
          <w:color w:val="000000" w:themeColor="text1"/>
          <w:sz w:val="24"/>
          <w:szCs w:val="24"/>
        </w:rPr>
        <w:t>.</w:t>
      </w:r>
    </w:p>
    <w:p w14:paraId="36CC1E4E" w14:textId="77777777" w:rsidR="002C6EDE" w:rsidRPr="003902FD" w:rsidRDefault="00910873" w:rsidP="003902FD">
      <w:pPr>
        <w:pStyle w:val="DaftarParagraf"/>
        <w:numPr>
          <w:ilvl w:val="0"/>
          <w:numId w:val="6"/>
        </w:numPr>
        <w:spacing w:line="276" w:lineRule="auto"/>
        <w:ind w:left="567" w:hanging="283"/>
        <w:jc w:val="both"/>
        <w:rPr>
          <w:rFonts w:ascii="Times New Roman" w:hAnsi="Times New Roman" w:cs="Times New Roman"/>
          <w:bCs/>
          <w:color w:val="000000" w:themeColor="text1"/>
          <w:sz w:val="24"/>
          <w:szCs w:val="24"/>
        </w:rPr>
      </w:pPr>
      <w:r w:rsidRPr="003902FD">
        <w:rPr>
          <w:rFonts w:ascii="Times New Roman" w:hAnsi="Times New Roman" w:cs="Times New Roman"/>
          <w:bCs/>
          <w:color w:val="000000" w:themeColor="text1"/>
          <w:sz w:val="24"/>
          <w:szCs w:val="24"/>
        </w:rPr>
        <w:t>Transmisi. Menginformasikan kepada seluruh pemangku kepentingan mengenai implementasi kebijakan lahan kosong dan pengendalian lahan di Provinsi Sumatera Selatan, termasuk kelompok sasaran, kepala departemen pertanahan, kepala bagian pendokumentasian pertanahan, kepala departemen. departemen pengadaan tanah dan kepala departemen perizinan. (politik). Melalui rapat internal, rapat tim gabungan dan kunjungan lapangan, kebijakan penertiban kawasan dan lahan terlantar di Provinsi Sumatera Selatan disosialisasikan (disosialisasikan, diinformasikan).</w:t>
      </w:r>
    </w:p>
    <w:p w14:paraId="4FB374F8" w14:textId="77777777" w:rsidR="002C6EDE" w:rsidRPr="003902FD" w:rsidRDefault="00910873" w:rsidP="003902FD">
      <w:pPr>
        <w:pStyle w:val="DaftarParagraf"/>
        <w:numPr>
          <w:ilvl w:val="0"/>
          <w:numId w:val="6"/>
        </w:numPr>
        <w:spacing w:line="276" w:lineRule="auto"/>
        <w:ind w:left="567" w:hanging="207"/>
        <w:jc w:val="both"/>
        <w:rPr>
          <w:rFonts w:ascii="Times New Roman" w:hAnsi="Times New Roman" w:cs="Times New Roman"/>
          <w:bCs/>
          <w:color w:val="000000" w:themeColor="text1"/>
          <w:sz w:val="24"/>
          <w:szCs w:val="24"/>
        </w:rPr>
      </w:pPr>
      <w:r w:rsidRPr="003902FD">
        <w:rPr>
          <w:rFonts w:ascii="Times New Roman" w:hAnsi="Times New Roman" w:cs="Times New Roman"/>
          <w:bCs/>
          <w:color w:val="000000" w:themeColor="text1"/>
          <w:sz w:val="24"/>
          <w:szCs w:val="24"/>
        </w:rPr>
        <w:t>Kecerahan.</w:t>
      </w:r>
    </w:p>
    <w:p w14:paraId="329B37BE" w14:textId="77777777" w:rsidR="002C6EDE" w:rsidRPr="003902FD" w:rsidRDefault="00910873" w:rsidP="003902FD">
      <w:pPr>
        <w:pStyle w:val="DaftarParagraf"/>
        <w:spacing w:line="276" w:lineRule="auto"/>
        <w:ind w:left="567"/>
        <w:jc w:val="both"/>
        <w:rPr>
          <w:rFonts w:ascii="Times New Roman" w:hAnsi="Times New Roman" w:cs="Times New Roman"/>
          <w:bCs/>
          <w:color w:val="000000" w:themeColor="text1"/>
          <w:sz w:val="24"/>
          <w:szCs w:val="24"/>
        </w:rPr>
      </w:pPr>
      <w:r w:rsidRPr="003902FD">
        <w:rPr>
          <w:rFonts w:ascii="Times New Roman" w:hAnsi="Times New Roman" w:cs="Times New Roman"/>
          <w:bCs/>
          <w:color w:val="000000" w:themeColor="text1"/>
          <w:sz w:val="24"/>
          <w:szCs w:val="24"/>
        </w:rPr>
        <w:t xml:space="preserve">Kepala Dinas Lingkungan Hidup dan Pengelolaan Pertanahan Provinsi Sumatera Selatan, Kepala Dinas Pertanahan, Kepala Dinas Dokumentasi Pertanahan, Kepala Dinas Pengadaan Tanah, Kepala Dinas Perizinan dan Perusahaan Wilayah Nasional Selatan Sumatra. Setiap orang di Provinsi Sumatera dapat memahami informasi kebijakan gurun pasir dan pengendalian lahan terlantar di Provinsi Sumatera Selatan. Informasi atau penjelasan tersebut tertuang dalam Peraturan Pemerintah No. 20 Tahun 2021 tentang Penertiban Kawasan dan Tanah Terlantar dan berdasarkan Peraturan No. Pengertian kawasan terlantar dan tanah terlantar, ruang lingkup/tujuan penguasaan tanah terlantar, kriteria, cara penguasaan, dan jangka waktu identifikasi semuanya diatur dalam </w:t>
      </w:r>
      <w:proofErr w:type="spellStart"/>
      <w:r w:rsidRPr="003902FD">
        <w:rPr>
          <w:rFonts w:ascii="Times New Roman" w:hAnsi="Times New Roman" w:cs="Times New Roman"/>
          <w:bCs/>
          <w:color w:val="000000" w:themeColor="text1"/>
          <w:sz w:val="24"/>
          <w:szCs w:val="24"/>
        </w:rPr>
        <w:t>Undang-Undang</w:t>
      </w:r>
      <w:proofErr w:type="spellEnd"/>
      <w:r w:rsidRPr="003902FD">
        <w:rPr>
          <w:rFonts w:ascii="Times New Roman" w:hAnsi="Times New Roman" w:cs="Times New Roman"/>
          <w:bCs/>
          <w:color w:val="000000" w:themeColor="text1"/>
          <w:sz w:val="24"/>
          <w:szCs w:val="24"/>
        </w:rPr>
        <w:t xml:space="preserve"> Nomor 20 Tahun 2021 yang mengatur tentang cara penguasaan dan pemanfaatan kawasan terlantar. dan tanah.</w:t>
      </w:r>
    </w:p>
    <w:p w14:paraId="07B65236" w14:textId="77777777" w:rsidR="002C6EDE" w:rsidRPr="003902FD" w:rsidRDefault="00910873" w:rsidP="003902FD">
      <w:pPr>
        <w:pStyle w:val="DaftarParagraf"/>
        <w:numPr>
          <w:ilvl w:val="0"/>
          <w:numId w:val="6"/>
        </w:numPr>
        <w:spacing w:line="276" w:lineRule="auto"/>
        <w:ind w:left="567" w:hanging="207"/>
        <w:jc w:val="both"/>
        <w:rPr>
          <w:rFonts w:ascii="Times New Roman" w:hAnsi="Times New Roman" w:cs="Times New Roman"/>
          <w:bCs/>
          <w:color w:val="000000" w:themeColor="text1"/>
          <w:sz w:val="24"/>
          <w:szCs w:val="24"/>
        </w:rPr>
      </w:pPr>
      <w:r w:rsidRPr="003902FD">
        <w:rPr>
          <w:rFonts w:ascii="Times New Roman" w:hAnsi="Times New Roman" w:cs="Times New Roman"/>
          <w:bCs/>
          <w:color w:val="000000" w:themeColor="text1"/>
          <w:sz w:val="24"/>
          <w:szCs w:val="24"/>
        </w:rPr>
        <w:t xml:space="preserve">Konsistensi. </w:t>
      </w:r>
    </w:p>
    <w:p w14:paraId="787CA174" w14:textId="77777777" w:rsidR="002C6EDE" w:rsidRPr="003902FD" w:rsidRDefault="00910873" w:rsidP="003902FD">
      <w:pPr>
        <w:pStyle w:val="DaftarParagraf"/>
        <w:spacing w:after="120" w:line="276" w:lineRule="auto"/>
        <w:ind w:left="567"/>
        <w:contextualSpacing w:val="0"/>
        <w:jc w:val="both"/>
        <w:rPr>
          <w:rFonts w:ascii="Times New Roman" w:hAnsi="Times New Roman" w:cs="Times New Roman"/>
          <w:bCs/>
          <w:color w:val="000000" w:themeColor="text1"/>
          <w:sz w:val="24"/>
          <w:szCs w:val="24"/>
        </w:rPr>
      </w:pPr>
      <w:r w:rsidRPr="003902FD">
        <w:rPr>
          <w:rFonts w:ascii="Times New Roman" w:hAnsi="Times New Roman" w:cs="Times New Roman"/>
          <w:bCs/>
          <w:color w:val="000000" w:themeColor="text1"/>
          <w:sz w:val="24"/>
          <w:szCs w:val="24"/>
        </w:rPr>
        <w:t>Dinas Lingkungan Hidup dan Pertanahan Provinsi Sumatera Selatan telah secara sistematis mengkomunikasikan Kebijakan Pengendalian Kawasan dan Lahan Terlantar, sesuai dengan kebijakan pengendalian baik kawasan dan lahan terlantar yang dianut atau tertuang dalam Kebijakan, serta kebijakan berbasis regulasi. . prosedur operasi standar. Berdasarkan Peraturan Menteri ATR/BPN Nomor 20 Tahun 2021 tentang Penertiban Kawasan dan Tanah Terlantar, Nomor Pemerintah Tata Cara Pemanfaatan dan Penertiban Kawasan dan Tanah Terlantar, Perintah Eksekutif 20 Tahun 2021.</w:t>
      </w:r>
    </w:p>
    <w:p w14:paraId="604AD60D" w14:textId="77777777" w:rsidR="002C6EDE" w:rsidRPr="003902FD" w:rsidRDefault="00910873" w:rsidP="00463399">
      <w:pPr>
        <w:pStyle w:val="DaftarParagraf"/>
        <w:numPr>
          <w:ilvl w:val="0"/>
          <w:numId w:val="5"/>
        </w:numPr>
        <w:spacing w:line="276" w:lineRule="auto"/>
        <w:ind w:left="284" w:hanging="284"/>
        <w:jc w:val="both"/>
        <w:rPr>
          <w:rFonts w:ascii="Times New Roman" w:hAnsi="Times New Roman" w:cs="Times New Roman"/>
          <w:bCs/>
          <w:color w:val="000000" w:themeColor="text1"/>
          <w:sz w:val="24"/>
          <w:szCs w:val="24"/>
        </w:rPr>
      </w:pPr>
      <w:r w:rsidRPr="002E4800">
        <w:rPr>
          <w:rFonts w:ascii="Times New Roman" w:hAnsi="Times New Roman" w:cs="Times New Roman"/>
          <w:b/>
          <w:color w:val="000000" w:themeColor="text1"/>
          <w:sz w:val="24"/>
          <w:szCs w:val="24"/>
        </w:rPr>
        <w:t>Sumber daya meliputi yang berikut ini</w:t>
      </w:r>
      <w:r w:rsidRPr="003902FD">
        <w:rPr>
          <w:rFonts w:ascii="Times New Roman" w:hAnsi="Times New Roman" w:cs="Times New Roman"/>
          <w:bCs/>
          <w:color w:val="000000" w:themeColor="text1"/>
          <w:sz w:val="24"/>
          <w:szCs w:val="24"/>
        </w:rPr>
        <w:t>.</w:t>
      </w:r>
    </w:p>
    <w:p w14:paraId="320294C1" w14:textId="77777777" w:rsidR="002C6EDE" w:rsidRDefault="00910873" w:rsidP="00463399">
      <w:pPr>
        <w:pStyle w:val="DaftarParagraf"/>
        <w:numPr>
          <w:ilvl w:val="0"/>
          <w:numId w:val="7"/>
        </w:numPr>
        <w:spacing w:line="276" w:lineRule="auto"/>
        <w:ind w:left="567" w:hanging="283"/>
        <w:jc w:val="both"/>
        <w:rPr>
          <w:rFonts w:ascii="Times New Roman" w:hAnsi="Times New Roman" w:cs="Times New Roman"/>
          <w:bCs/>
          <w:color w:val="000000" w:themeColor="text1"/>
          <w:sz w:val="24"/>
          <w:szCs w:val="24"/>
        </w:rPr>
      </w:pPr>
      <w:r w:rsidRPr="003902FD">
        <w:rPr>
          <w:rFonts w:ascii="Times New Roman" w:hAnsi="Times New Roman" w:cs="Times New Roman"/>
          <w:bCs/>
          <w:color w:val="000000" w:themeColor="text1"/>
          <w:sz w:val="24"/>
          <w:szCs w:val="24"/>
        </w:rPr>
        <w:t>SDM atau sumber daya manusia. Semua staf yang terlibat dalam kebijakan kawasan terlantar dan pengendalian lahan memiliki gelar sarjana dan telah menerima bimbingan dan pelatihan untuk menjadikan mereka sumber daya berkualitas tinggi. Badan Pertanahan Nasional Provinsi Sumatera Selatan beserta jajarannya, serta Kepala Dinas Lingkungan Hidup dan Pertanahan Provinsi, Kepala Departemen Pertanahan, Kepala Departemen Dokumentasi Pertanahan dan Departemen Pengadaan Tanah, serta Kepala Badan Pertanahan. pendaftaran tanah dan wilayah pengadaan tanah. Di bagian perizinan, total sumber daya manusia yang terlibat ada enam orang.</w:t>
      </w:r>
    </w:p>
    <w:p w14:paraId="2A4438B9" w14:textId="77777777" w:rsidR="003902FD" w:rsidRPr="003902FD" w:rsidRDefault="00910873" w:rsidP="00463399">
      <w:pPr>
        <w:pStyle w:val="DaftarParagraf"/>
        <w:numPr>
          <w:ilvl w:val="0"/>
          <w:numId w:val="7"/>
        </w:numPr>
        <w:spacing w:line="276" w:lineRule="auto"/>
        <w:ind w:left="567" w:hanging="283"/>
        <w:jc w:val="both"/>
        <w:rPr>
          <w:rFonts w:ascii="Times New Roman" w:hAnsi="Times New Roman" w:cs="Times New Roman"/>
          <w:bCs/>
          <w:color w:val="000000" w:themeColor="text1"/>
          <w:sz w:val="24"/>
          <w:szCs w:val="24"/>
        </w:rPr>
      </w:pPr>
      <w:r w:rsidRPr="003902FD">
        <w:rPr>
          <w:rFonts w:ascii="Times New Roman" w:hAnsi="Times New Roman" w:cs="Times New Roman"/>
          <w:bCs/>
          <w:color w:val="000000" w:themeColor="text1"/>
          <w:sz w:val="24"/>
          <w:szCs w:val="24"/>
        </w:rPr>
        <w:t xml:space="preserve">Struktur dan infrastruktur. </w:t>
      </w:r>
    </w:p>
    <w:p w14:paraId="28117666" w14:textId="1640DD56" w:rsidR="002C6EDE" w:rsidRPr="003902FD" w:rsidRDefault="00910873" w:rsidP="00463399">
      <w:pPr>
        <w:pStyle w:val="DaftarParagraf"/>
        <w:spacing w:line="276" w:lineRule="auto"/>
        <w:ind w:left="567"/>
        <w:jc w:val="both"/>
        <w:rPr>
          <w:rFonts w:ascii="Times New Roman" w:hAnsi="Times New Roman" w:cs="Times New Roman"/>
          <w:bCs/>
          <w:color w:val="000000" w:themeColor="text1"/>
          <w:sz w:val="24"/>
          <w:szCs w:val="24"/>
        </w:rPr>
      </w:pPr>
      <w:r w:rsidRPr="003902FD">
        <w:rPr>
          <w:rFonts w:ascii="Times New Roman" w:hAnsi="Times New Roman" w:cs="Times New Roman"/>
          <w:bCs/>
          <w:color w:val="000000" w:themeColor="text1"/>
          <w:sz w:val="24"/>
          <w:szCs w:val="24"/>
        </w:rPr>
        <w:t>Kendaraan dinas, komputer/</w:t>
      </w:r>
      <w:r w:rsidR="003E780B" w:rsidRPr="003902FD">
        <w:rPr>
          <w:rFonts w:ascii="Times New Roman" w:hAnsi="Times New Roman" w:cs="Times New Roman"/>
          <w:bCs/>
          <w:color w:val="000000" w:themeColor="text1"/>
          <w:sz w:val="24"/>
          <w:szCs w:val="24"/>
        </w:rPr>
        <w:t xml:space="preserve"> </w:t>
      </w:r>
      <w:r w:rsidRPr="003902FD">
        <w:rPr>
          <w:rFonts w:ascii="Times New Roman" w:hAnsi="Times New Roman" w:cs="Times New Roman"/>
          <w:bCs/>
          <w:color w:val="000000" w:themeColor="text1"/>
          <w:sz w:val="24"/>
          <w:szCs w:val="24"/>
        </w:rPr>
        <w:t xml:space="preserve">laptop, mesin fotokopi, kamera, </w:t>
      </w:r>
      <w:proofErr w:type="spellStart"/>
      <w:r w:rsidRPr="003902FD">
        <w:rPr>
          <w:rFonts w:ascii="Times New Roman" w:hAnsi="Times New Roman" w:cs="Times New Roman"/>
          <w:bCs/>
          <w:color w:val="000000" w:themeColor="text1"/>
          <w:sz w:val="24"/>
          <w:szCs w:val="24"/>
        </w:rPr>
        <w:t>drone</w:t>
      </w:r>
      <w:proofErr w:type="spellEnd"/>
      <w:r w:rsidRPr="003902FD">
        <w:rPr>
          <w:rFonts w:ascii="Times New Roman" w:hAnsi="Times New Roman" w:cs="Times New Roman"/>
          <w:bCs/>
          <w:color w:val="000000" w:themeColor="text1"/>
          <w:sz w:val="24"/>
          <w:szCs w:val="24"/>
        </w:rPr>
        <w:t>, peta GPS, teodolit, penghitung dan kompas hanyalah sebagian dari infrastruktur dan layanan pendukung yang tersedia. Ada juga gedung DLHP dan gedung BPN.</w:t>
      </w:r>
    </w:p>
    <w:p w14:paraId="40F7E911" w14:textId="77777777" w:rsidR="002C6EDE" w:rsidRPr="003902FD" w:rsidRDefault="00910873" w:rsidP="00463399">
      <w:pPr>
        <w:pStyle w:val="DaftarParagraf"/>
        <w:numPr>
          <w:ilvl w:val="0"/>
          <w:numId w:val="7"/>
        </w:numPr>
        <w:spacing w:line="276" w:lineRule="auto"/>
        <w:ind w:left="567" w:hanging="283"/>
        <w:jc w:val="both"/>
        <w:rPr>
          <w:rFonts w:ascii="Times New Roman" w:hAnsi="Times New Roman" w:cs="Times New Roman"/>
          <w:bCs/>
          <w:color w:val="000000" w:themeColor="text1"/>
          <w:sz w:val="24"/>
          <w:szCs w:val="24"/>
        </w:rPr>
      </w:pPr>
      <w:r w:rsidRPr="003902FD">
        <w:rPr>
          <w:rFonts w:ascii="Times New Roman" w:hAnsi="Times New Roman" w:cs="Times New Roman"/>
          <w:bCs/>
          <w:color w:val="000000" w:themeColor="text1"/>
          <w:sz w:val="24"/>
          <w:szCs w:val="24"/>
        </w:rPr>
        <w:t>Dana/Anggaran.</w:t>
      </w:r>
    </w:p>
    <w:p w14:paraId="01B50BFE" w14:textId="42E02229" w:rsidR="002C6EDE" w:rsidRDefault="00910873" w:rsidP="00463399">
      <w:pPr>
        <w:pStyle w:val="DaftarParagraf"/>
        <w:spacing w:after="120" w:line="276" w:lineRule="auto"/>
        <w:ind w:left="567"/>
        <w:contextualSpacing w:val="0"/>
        <w:jc w:val="both"/>
        <w:rPr>
          <w:rFonts w:ascii="Times New Roman" w:hAnsi="Times New Roman" w:cs="Times New Roman"/>
          <w:bCs/>
          <w:color w:val="000000" w:themeColor="text1"/>
          <w:sz w:val="24"/>
          <w:szCs w:val="24"/>
        </w:rPr>
      </w:pPr>
      <w:r w:rsidRPr="003902FD">
        <w:rPr>
          <w:rFonts w:ascii="Times New Roman" w:hAnsi="Times New Roman" w:cs="Times New Roman"/>
          <w:bCs/>
          <w:color w:val="000000" w:themeColor="text1"/>
          <w:sz w:val="24"/>
          <w:szCs w:val="24"/>
        </w:rPr>
        <w:t>Anggaran Pendapatan dan Belanja Daerah (APBD), khususnya Rp, menyediakan dana/anggaran untuk kawasan terlantar dan kebijakan penguasaan lahan di Provinsi Sumatera Selatan. Kabupaten/</w:t>
      </w:r>
      <w:r w:rsidR="003E780B" w:rsidRPr="003902FD">
        <w:rPr>
          <w:rFonts w:ascii="Times New Roman" w:hAnsi="Times New Roman" w:cs="Times New Roman"/>
          <w:bCs/>
          <w:color w:val="000000" w:themeColor="text1"/>
          <w:sz w:val="24"/>
          <w:szCs w:val="24"/>
        </w:rPr>
        <w:t xml:space="preserve"> </w:t>
      </w:r>
      <w:r w:rsidRPr="003902FD">
        <w:rPr>
          <w:rFonts w:ascii="Times New Roman" w:hAnsi="Times New Roman" w:cs="Times New Roman"/>
          <w:bCs/>
          <w:color w:val="000000" w:themeColor="text1"/>
          <w:sz w:val="24"/>
          <w:szCs w:val="24"/>
        </w:rPr>
        <w:t>Kota melepaskan properti senilai $100.000.000.</w:t>
      </w:r>
    </w:p>
    <w:p w14:paraId="1999C872" w14:textId="77777777" w:rsidR="002C6EDE" w:rsidRPr="002E4800" w:rsidRDefault="00910873" w:rsidP="00463399">
      <w:pPr>
        <w:pStyle w:val="DaftarParagraf"/>
        <w:numPr>
          <w:ilvl w:val="0"/>
          <w:numId w:val="5"/>
        </w:numPr>
        <w:spacing w:line="276" w:lineRule="auto"/>
        <w:ind w:left="284" w:hanging="284"/>
        <w:jc w:val="both"/>
        <w:rPr>
          <w:rFonts w:ascii="Times New Roman" w:hAnsi="Times New Roman" w:cs="Times New Roman"/>
          <w:b/>
          <w:color w:val="000000" w:themeColor="text1"/>
          <w:sz w:val="24"/>
          <w:szCs w:val="24"/>
        </w:rPr>
      </w:pPr>
      <w:r w:rsidRPr="002E4800">
        <w:rPr>
          <w:rFonts w:ascii="Times New Roman" w:hAnsi="Times New Roman" w:cs="Times New Roman"/>
          <w:b/>
          <w:color w:val="000000" w:themeColor="text1"/>
          <w:sz w:val="24"/>
          <w:szCs w:val="24"/>
        </w:rPr>
        <w:t>Sikap atau watak terdiri dari.</w:t>
      </w:r>
    </w:p>
    <w:p w14:paraId="3BAB8799" w14:textId="14B91BEE" w:rsidR="002C6EDE" w:rsidRPr="003902FD" w:rsidRDefault="00910873" w:rsidP="00463399">
      <w:pPr>
        <w:pStyle w:val="DaftarParagraf"/>
        <w:numPr>
          <w:ilvl w:val="1"/>
          <w:numId w:val="5"/>
        </w:numPr>
        <w:spacing w:line="276" w:lineRule="auto"/>
        <w:ind w:left="567" w:hanging="283"/>
        <w:jc w:val="both"/>
        <w:rPr>
          <w:rFonts w:ascii="Times New Roman" w:hAnsi="Times New Roman" w:cs="Times New Roman"/>
          <w:bCs/>
          <w:color w:val="000000" w:themeColor="text1"/>
          <w:sz w:val="24"/>
          <w:szCs w:val="24"/>
        </w:rPr>
      </w:pPr>
      <w:r w:rsidRPr="003902FD">
        <w:rPr>
          <w:rFonts w:ascii="Times New Roman" w:hAnsi="Times New Roman" w:cs="Times New Roman"/>
          <w:bCs/>
          <w:color w:val="000000" w:themeColor="text1"/>
          <w:sz w:val="24"/>
          <w:szCs w:val="24"/>
        </w:rPr>
        <w:t>Sebuah tanggung jawab.</w:t>
      </w:r>
    </w:p>
    <w:p w14:paraId="3E7DBC51" w14:textId="1660D3AC" w:rsidR="002C6EDE" w:rsidRPr="003902FD" w:rsidRDefault="00AF5E8D" w:rsidP="00463399">
      <w:pPr>
        <w:pStyle w:val="DaftarParagraf"/>
        <w:spacing w:line="276" w:lineRule="auto"/>
        <w:ind w:left="567" w:hanging="283"/>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ab/>
      </w:r>
      <w:r w:rsidR="00910873" w:rsidRPr="003902FD">
        <w:rPr>
          <w:rFonts w:ascii="Times New Roman" w:hAnsi="Times New Roman" w:cs="Times New Roman"/>
          <w:bCs/>
          <w:color w:val="000000" w:themeColor="text1"/>
          <w:sz w:val="24"/>
          <w:szCs w:val="24"/>
        </w:rPr>
        <w:t xml:space="preserve">Sesuai dengan Kebijakan Negara tentang Penguasaan Kawasan dan Tanah Terlantar di Provinsi Sumatera Selatan, pemegang hak atas tanah mempunyai tanggung jawab untuk mengolah, mempergunakan, memelihara dan menjaga kawasan dan tanah terlantar tersebut. Keputusan pemberian hak dan kewajiban berdasarkan </w:t>
      </w:r>
      <w:proofErr w:type="spellStart"/>
      <w:r w:rsidR="00910873" w:rsidRPr="003902FD">
        <w:rPr>
          <w:rFonts w:ascii="Times New Roman" w:hAnsi="Times New Roman" w:cs="Times New Roman"/>
          <w:bCs/>
          <w:color w:val="000000" w:themeColor="text1"/>
          <w:sz w:val="24"/>
          <w:szCs w:val="24"/>
        </w:rPr>
        <w:t>Undang-Undang</w:t>
      </w:r>
      <w:proofErr w:type="spellEnd"/>
      <w:r w:rsidR="00910873" w:rsidRPr="003902FD">
        <w:rPr>
          <w:rFonts w:ascii="Times New Roman" w:hAnsi="Times New Roman" w:cs="Times New Roman"/>
          <w:bCs/>
          <w:color w:val="000000" w:themeColor="text1"/>
          <w:sz w:val="24"/>
          <w:szCs w:val="24"/>
        </w:rPr>
        <w:t xml:space="preserve"> Pokok-Pokok Agraria (UUPA) Nomor 5 Tahun 1960 disertakan ketika Negara memberikan hak kepada orang perseorangan atau badan hukum. Sesuai dengan Pokok-Pokok Pertanian </w:t>
      </w:r>
      <w:proofErr w:type="spellStart"/>
      <w:r w:rsidR="00910873" w:rsidRPr="003902FD">
        <w:rPr>
          <w:rFonts w:ascii="Times New Roman" w:hAnsi="Times New Roman" w:cs="Times New Roman"/>
          <w:bCs/>
          <w:color w:val="000000" w:themeColor="text1"/>
          <w:sz w:val="24"/>
          <w:szCs w:val="24"/>
        </w:rPr>
        <w:t>Undang-Undang</w:t>
      </w:r>
      <w:proofErr w:type="spellEnd"/>
      <w:r w:rsidR="00910873" w:rsidRPr="003902FD">
        <w:rPr>
          <w:rFonts w:ascii="Times New Roman" w:hAnsi="Times New Roman" w:cs="Times New Roman"/>
          <w:bCs/>
          <w:color w:val="000000" w:themeColor="text1"/>
          <w:sz w:val="24"/>
          <w:szCs w:val="24"/>
        </w:rPr>
        <w:t xml:space="preserve"> Nomor 5 Tahun 1960 (UUPA) dan Peraturan Pemerintah Nomor 18 Tahun 2021 tentang HPL, HAT, Perumahan dan Pendaftaran Hak Guna Tanah, berlaku tugas, tanggung jawab dan larangan perseorangan atau organisasi. Hukum sebagai pemegang hak atas tanah meliputi: a) melakukan kegiatan sesuai dengan ketentuan dan persyaratan yang ditetapkan dalam keputusan pemberian hak, paling lambat 2 (tahun) terhitung sejak tanggal t. b) Mengelola lahan dengan baik sesuai dengan kelayakan komersial, berdasarkan standar yang ditetapkan oleh otoritas teknis; c) Pemegang hak tidak diperbolehkan meninggalkan negaranya.</w:t>
      </w:r>
    </w:p>
    <w:p w14:paraId="78AE510E" w14:textId="16AC6A2A" w:rsidR="002C6EDE" w:rsidRPr="00E47636" w:rsidRDefault="00910873" w:rsidP="00E47636">
      <w:pPr>
        <w:pStyle w:val="DaftarParagraf"/>
        <w:numPr>
          <w:ilvl w:val="1"/>
          <w:numId w:val="5"/>
        </w:numPr>
        <w:spacing w:line="276" w:lineRule="auto"/>
        <w:ind w:left="567" w:hanging="283"/>
        <w:jc w:val="both"/>
        <w:rPr>
          <w:rFonts w:ascii="Times New Roman" w:hAnsi="Times New Roman" w:cs="Times New Roman"/>
          <w:bCs/>
          <w:color w:val="000000" w:themeColor="text1"/>
          <w:sz w:val="24"/>
          <w:szCs w:val="24"/>
        </w:rPr>
      </w:pPr>
      <w:r w:rsidRPr="00E47636">
        <w:rPr>
          <w:rFonts w:ascii="Times New Roman" w:hAnsi="Times New Roman" w:cs="Times New Roman"/>
          <w:bCs/>
          <w:color w:val="000000" w:themeColor="text1"/>
          <w:sz w:val="24"/>
          <w:szCs w:val="24"/>
        </w:rPr>
        <w:t xml:space="preserve">Disiplin. </w:t>
      </w:r>
    </w:p>
    <w:p w14:paraId="526879ED" w14:textId="132ABD68" w:rsidR="002C6EDE" w:rsidRPr="003902FD" w:rsidRDefault="00910873" w:rsidP="00E47636">
      <w:pPr>
        <w:pStyle w:val="DaftarParagraf"/>
        <w:spacing w:line="276" w:lineRule="auto"/>
        <w:ind w:left="567"/>
        <w:jc w:val="both"/>
        <w:rPr>
          <w:rFonts w:ascii="Times New Roman" w:hAnsi="Times New Roman" w:cs="Times New Roman"/>
          <w:bCs/>
          <w:color w:val="000000" w:themeColor="text1"/>
          <w:sz w:val="24"/>
          <w:szCs w:val="24"/>
        </w:rPr>
      </w:pPr>
      <w:r w:rsidRPr="00E47636">
        <w:rPr>
          <w:rFonts w:ascii="Times New Roman" w:hAnsi="Times New Roman" w:cs="Times New Roman"/>
          <w:bCs/>
          <w:color w:val="000000" w:themeColor="text1"/>
          <w:sz w:val="24"/>
          <w:szCs w:val="24"/>
        </w:rPr>
        <w:t>Disiplin tersebut</w:t>
      </w:r>
      <w:r w:rsidRPr="003902FD">
        <w:rPr>
          <w:rFonts w:ascii="Times New Roman" w:hAnsi="Times New Roman" w:cs="Times New Roman"/>
          <w:bCs/>
          <w:color w:val="000000" w:themeColor="text1"/>
          <w:sz w:val="24"/>
          <w:szCs w:val="24"/>
        </w:rPr>
        <w:t xml:space="preserve"> terlihat pada hal-hal berikut: 1) Tidak adanya penggunaan hak atas tanah, izin, konsesi, dan izin usaha secara spekulatif; 2) Terbukanya peluang bagi investor yang mempunyai pengalaman dan itikad baik dalam mengelola suatu kawasan dan hak atas tanah; 3) Pemanfaatan tanah dan hak atas tanah secara efektif dan efisien memberikan kontribusi terhadap peningkatan perekonomian</w:t>
      </w:r>
      <w:r w:rsidR="00AF5E8D">
        <w:rPr>
          <w:rFonts w:ascii="Times New Roman" w:hAnsi="Times New Roman" w:cs="Times New Roman"/>
          <w:bCs/>
          <w:color w:val="000000" w:themeColor="text1"/>
          <w:sz w:val="24"/>
          <w:szCs w:val="24"/>
        </w:rPr>
        <w:t xml:space="preserve"> </w:t>
      </w:r>
      <w:r w:rsidRPr="003902FD">
        <w:rPr>
          <w:rFonts w:ascii="Times New Roman" w:hAnsi="Times New Roman" w:cs="Times New Roman"/>
          <w:bCs/>
          <w:color w:val="000000" w:themeColor="text1"/>
          <w:sz w:val="24"/>
          <w:szCs w:val="24"/>
        </w:rPr>
        <w:t>; dan 4) menciptakan persaingan usaha yang sehat, transparan dan bertanggung jawab.</w:t>
      </w:r>
    </w:p>
    <w:p w14:paraId="0D1A4C0C" w14:textId="395C9A1E" w:rsidR="002C6EDE" w:rsidRPr="003902FD" w:rsidRDefault="00910873" w:rsidP="008F4A57">
      <w:pPr>
        <w:pStyle w:val="DaftarParagraf"/>
        <w:numPr>
          <w:ilvl w:val="1"/>
          <w:numId w:val="5"/>
        </w:numPr>
        <w:spacing w:line="276" w:lineRule="auto"/>
        <w:ind w:left="567" w:hanging="283"/>
        <w:jc w:val="both"/>
        <w:rPr>
          <w:rFonts w:ascii="Times New Roman" w:hAnsi="Times New Roman" w:cs="Times New Roman"/>
          <w:bCs/>
          <w:color w:val="000000" w:themeColor="text1"/>
          <w:sz w:val="24"/>
          <w:szCs w:val="24"/>
        </w:rPr>
      </w:pPr>
      <w:r w:rsidRPr="003902FD">
        <w:rPr>
          <w:rFonts w:ascii="Times New Roman" w:hAnsi="Times New Roman" w:cs="Times New Roman"/>
          <w:bCs/>
          <w:color w:val="000000" w:themeColor="text1"/>
          <w:sz w:val="24"/>
          <w:szCs w:val="24"/>
        </w:rPr>
        <w:t>Integritas.</w:t>
      </w:r>
    </w:p>
    <w:p w14:paraId="44E41EC2" w14:textId="77777777" w:rsidR="002C6EDE" w:rsidRPr="003902FD" w:rsidRDefault="00910873" w:rsidP="008F4A57">
      <w:pPr>
        <w:pStyle w:val="DaftarParagraf"/>
        <w:spacing w:line="276" w:lineRule="auto"/>
        <w:ind w:left="567"/>
        <w:jc w:val="both"/>
        <w:rPr>
          <w:rFonts w:ascii="Times New Roman" w:hAnsi="Times New Roman" w:cs="Times New Roman"/>
          <w:bCs/>
          <w:color w:val="000000" w:themeColor="text1"/>
          <w:sz w:val="24"/>
          <w:szCs w:val="24"/>
        </w:rPr>
      </w:pPr>
      <w:r w:rsidRPr="003902FD">
        <w:rPr>
          <w:rFonts w:ascii="Times New Roman" w:hAnsi="Times New Roman" w:cs="Times New Roman"/>
          <w:bCs/>
          <w:color w:val="000000" w:themeColor="text1"/>
          <w:sz w:val="24"/>
          <w:szCs w:val="24"/>
        </w:rPr>
        <w:t xml:space="preserve">Kebijakan kawasan terlantar dan penguasaan tanah di Provinsi Sumatera Selatan belum dilaksanakan dengan integritas atau kejujuran yang tinggi oleh badan hukum/pemegang hak atas tanah. Hal ini terlihat dari banyaknya kawasan yang ditandai sebagai terbengkalai. Apabila tanah yang sudah kadaluwarsa haknya dan HPL merupakan milik negara, dan apabila tanah itu juga dijadikan tanah terlantar, maka hal itu tentu merupakan pelanggaran terhadap </w:t>
      </w:r>
      <w:proofErr w:type="spellStart"/>
      <w:r w:rsidRPr="003902FD">
        <w:rPr>
          <w:rFonts w:ascii="Times New Roman" w:hAnsi="Times New Roman" w:cs="Times New Roman"/>
          <w:bCs/>
          <w:color w:val="000000" w:themeColor="text1"/>
          <w:sz w:val="24"/>
          <w:szCs w:val="24"/>
        </w:rPr>
        <w:t>Undang-Undang</w:t>
      </w:r>
      <w:proofErr w:type="spellEnd"/>
      <w:r w:rsidRPr="003902FD">
        <w:rPr>
          <w:rFonts w:ascii="Times New Roman" w:hAnsi="Times New Roman" w:cs="Times New Roman"/>
          <w:bCs/>
          <w:color w:val="000000" w:themeColor="text1"/>
          <w:sz w:val="24"/>
          <w:szCs w:val="24"/>
        </w:rPr>
        <w:t xml:space="preserve"> Nomor 1 Tahun 2004 tentang Perbendaharaan Umum. untuk menghilangkan barang milik negara. Akibat belum jelasnya peraturan mengenai penertiban kawasan terlantar, banyak kawasan yang masih belum berpenghuni yang ditandai sebagai kawasan terlantar. Berdasarkan hasil Laporan Akhir Inventarisasi dan Pembuatan </w:t>
      </w:r>
      <w:proofErr w:type="spellStart"/>
      <w:r w:rsidRPr="003902FD">
        <w:rPr>
          <w:rFonts w:ascii="Times New Roman" w:hAnsi="Times New Roman" w:cs="Times New Roman"/>
          <w:bCs/>
          <w:color w:val="000000" w:themeColor="text1"/>
          <w:sz w:val="24"/>
          <w:szCs w:val="24"/>
        </w:rPr>
        <w:t>Database</w:t>
      </w:r>
      <w:proofErr w:type="spellEnd"/>
      <w:r w:rsidRPr="003902FD">
        <w:rPr>
          <w:rFonts w:ascii="Times New Roman" w:hAnsi="Times New Roman" w:cs="Times New Roman"/>
          <w:bCs/>
          <w:color w:val="000000" w:themeColor="text1"/>
          <w:sz w:val="24"/>
          <w:szCs w:val="24"/>
        </w:rPr>
        <w:t xml:space="preserve"> Kawasan Terlantar Provinsi Sumatera Selatan Tahun 2021, sebaran areal tanam di Provinsi Sumatera Selatan yang tergolong terlantar adalah sebanyak 13 (tiga belas) kabupaten dan 1 (satu) kota, sedangkan sebaran wilayah pertambangan terbengkalai di Provinsi Sumatera Selatan meliputi 9 (sembilan) kabupaten dan satu kota. Saat ini terdapat 6.656 properti terbengkalai di kawasan perkebunan kelapa sawit yang tersebar di area seluas 414.678,88 hektar. Luas kawasan yang ditetapkan terbengkalai pada kawasan pertambangan batu bara adalah 297.797,56 hektare, dan total luas objek yang ditetapkan terbengkalai adalah 4.789 hektare.</w:t>
      </w:r>
    </w:p>
    <w:p w14:paraId="7E7CCD5E" w14:textId="3A7A5167" w:rsidR="002C6EDE" w:rsidRPr="002E4800" w:rsidRDefault="00910873" w:rsidP="00BD0185">
      <w:pPr>
        <w:pStyle w:val="DaftarParagraf"/>
        <w:numPr>
          <w:ilvl w:val="0"/>
          <w:numId w:val="5"/>
        </w:numPr>
        <w:spacing w:line="276" w:lineRule="auto"/>
        <w:ind w:left="284" w:hanging="284"/>
        <w:jc w:val="both"/>
        <w:rPr>
          <w:rFonts w:ascii="Times New Roman" w:hAnsi="Times New Roman" w:cs="Times New Roman"/>
          <w:b/>
          <w:bCs/>
          <w:sz w:val="24"/>
          <w:szCs w:val="24"/>
        </w:rPr>
      </w:pPr>
      <w:r w:rsidRPr="002E4800">
        <w:rPr>
          <w:rFonts w:ascii="Times New Roman" w:hAnsi="Times New Roman" w:cs="Times New Roman"/>
          <w:b/>
          <w:bCs/>
          <w:sz w:val="24"/>
          <w:szCs w:val="24"/>
        </w:rPr>
        <w:t xml:space="preserve">Struktur Birokrasi terdiri dari </w:t>
      </w:r>
    </w:p>
    <w:p w14:paraId="14DF87A3" w14:textId="77777777" w:rsidR="002C6EDE" w:rsidRPr="003902FD" w:rsidRDefault="00910873" w:rsidP="00AF5E8D">
      <w:pPr>
        <w:pStyle w:val="DaftarParagraf"/>
        <w:numPr>
          <w:ilvl w:val="0"/>
          <w:numId w:val="9"/>
        </w:numPr>
        <w:spacing w:line="276" w:lineRule="auto"/>
        <w:ind w:left="567" w:hanging="283"/>
        <w:jc w:val="both"/>
        <w:rPr>
          <w:rFonts w:ascii="Times New Roman" w:hAnsi="Times New Roman" w:cs="Times New Roman"/>
          <w:sz w:val="24"/>
          <w:szCs w:val="24"/>
        </w:rPr>
      </w:pPr>
      <w:r w:rsidRPr="003902FD">
        <w:rPr>
          <w:rFonts w:ascii="Times New Roman" w:hAnsi="Times New Roman" w:cs="Times New Roman"/>
          <w:sz w:val="24"/>
          <w:szCs w:val="24"/>
        </w:rPr>
        <w:t xml:space="preserve">Prosedur atau mekanisme kerja/ SOP </w:t>
      </w:r>
    </w:p>
    <w:p w14:paraId="5E632EB0" w14:textId="77777777" w:rsidR="002C6EDE" w:rsidRPr="003902FD" w:rsidRDefault="00910873" w:rsidP="00AF5E8D">
      <w:pPr>
        <w:spacing w:line="276" w:lineRule="auto"/>
        <w:ind w:left="567"/>
        <w:jc w:val="both"/>
        <w:rPr>
          <w:lang w:val="id-ID"/>
        </w:rPr>
      </w:pPr>
      <w:r w:rsidRPr="003902FD">
        <w:rPr>
          <w:lang w:val="id-ID"/>
        </w:rPr>
        <w:t xml:space="preserve">Dalam Kebijakan Penertiban Kawasan dan Tanah Telantar di Provinsi Sumatera Selatan </w:t>
      </w:r>
      <w:proofErr w:type="spellStart"/>
      <w:r w:rsidRPr="003902FD">
        <w:rPr>
          <w:color w:val="000000"/>
        </w:rPr>
        <w:t>sudah</w:t>
      </w:r>
      <w:proofErr w:type="spellEnd"/>
      <w:r w:rsidRPr="003902FD">
        <w:rPr>
          <w:color w:val="000000"/>
        </w:rPr>
        <w:t xml:space="preserve"> </w:t>
      </w:r>
      <w:proofErr w:type="spellStart"/>
      <w:r w:rsidRPr="003902FD">
        <w:rPr>
          <w:color w:val="000000"/>
        </w:rPr>
        <w:t>dilaksanakan</w:t>
      </w:r>
      <w:proofErr w:type="spellEnd"/>
      <w:r w:rsidRPr="003902FD">
        <w:rPr>
          <w:color w:val="000000"/>
        </w:rPr>
        <w:t xml:space="preserve"> </w:t>
      </w:r>
      <w:proofErr w:type="spellStart"/>
      <w:r w:rsidRPr="003902FD">
        <w:rPr>
          <w:color w:val="000000"/>
        </w:rPr>
        <w:t>sesuai</w:t>
      </w:r>
      <w:proofErr w:type="spellEnd"/>
      <w:r w:rsidRPr="003902FD">
        <w:rPr>
          <w:color w:val="000000"/>
        </w:rPr>
        <w:t xml:space="preserve"> </w:t>
      </w:r>
      <w:proofErr w:type="spellStart"/>
      <w:r w:rsidRPr="003902FD">
        <w:rPr>
          <w:color w:val="000000"/>
        </w:rPr>
        <w:t>dengan</w:t>
      </w:r>
      <w:proofErr w:type="spellEnd"/>
      <w:r w:rsidRPr="003902FD">
        <w:rPr>
          <w:color w:val="000000"/>
        </w:rPr>
        <w:t xml:space="preserve"> </w:t>
      </w:r>
      <w:proofErr w:type="spellStart"/>
      <w:r w:rsidRPr="003902FD">
        <w:t>Prosedur</w:t>
      </w:r>
      <w:proofErr w:type="spellEnd"/>
      <w:r w:rsidRPr="003902FD">
        <w:t xml:space="preserve"> </w:t>
      </w:r>
      <w:proofErr w:type="spellStart"/>
      <w:r w:rsidRPr="003902FD">
        <w:t>atau</w:t>
      </w:r>
      <w:proofErr w:type="spellEnd"/>
      <w:r w:rsidRPr="003902FD">
        <w:t xml:space="preserve"> </w:t>
      </w:r>
      <w:proofErr w:type="spellStart"/>
      <w:r w:rsidRPr="003902FD">
        <w:t>mekanisme</w:t>
      </w:r>
      <w:proofErr w:type="spellEnd"/>
      <w:r w:rsidRPr="003902FD">
        <w:t xml:space="preserve"> </w:t>
      </w:r>
      <w:proofErr w:type="spellStart"/>
      <w:r w:rsidRPr="003902FD">
        <w:t>kerja</w:t>
      </w:r>
      <w:proofErr w:type="spellEnd"/>
      <w:r w:rsidRPr="003902FD">
        <w:t>/ SOP yang</w:t>
      </w:r>
      <w:r w:rsidRPr="003902FD">
        <w:rPr>
          <w:lang w:val="id-ID"/>
        </w:rPr>
        <w:t xml:space="preserve"> tercantum dalam </w:t>
      </w:r>
      <w:r w:rsidRPr="003902FD">
        <w:t>P</w:t>
      </w:r>
      <w:proofErr w:type="spellStart"/>
      <w:r w:rsidRPr="003902FD">
        <w:rPr>
          <w:lang w:val="id-ID"/>
        </w:rPr>
        <w:t>eraturan</w:t>
      </w:r>
      <w:proofErr w:type="spellEnd"/>
      <w:r w:rsidRPr="003902FD">
        <w:rPr>
          <w:lang w:val="id-ID"/>
        </w:rPr>
        <w:t xml:space="preserve"> Pemerintah Nomor </w:t>
      </w:r>
      <w:r w:rsidRPr="003902FD">
        <w:t xml:space="preserve">20 </w:t>
      </w:r>
      <w:proofErr w:type="spellStart"/>
      <w:r w:rsidRPr="003902FD">
        <w:t>Tahun</w:t>
      </w:r>
      <w:proofErr w:type="spellEnd"/>
      <w:r w:rsidRPr="003902FD">
        <w:t xml:space="preserve"> 2021 </w:t>
      </w:r>
      <w:proofErr w:type="spellStart"/>
      <w:r w:rsidRPr="003902FD">
        <w:t>tentang</w:t>
      </w:r>
      <w:proofErr w:type="spellEnd"/>
      <w:r w:rsidRPr="003902FD">
        <w:t xml:space="preserve"> </w:t>
      </w:r>
      <w:proofErr w:type="spellStart"/>
      <w:r w:rsidRPr="003902FD">
        <w:t>Penertiban</w:t>
      </w:r>
      <w:proofErr w:type="spellEnd"/>
      <w:r w:rsidRPr="003902FD">
        <w:t xml:space="preserve"> Kawasan dan Tanah </w:t>
      </w:r>
      <w:proofErr w:type="spellStart"/>
      <w:r w:rsidRPr="003902FD">
        <w:t>Telantar</w:t>
      </w:r>
      <w:proofErr w:type="spellEnd"/>
      <w:r w:rsidRPr="003902FD">
        <w:rPr>
          <w:lang w:val="id-ID"/>
        </w:rPr>
        <w:t xml:space="preserve">. Akan tetapi dalam pelaksanaannya masih terdapat hambatan/ kendala yaitu Masih ada tanah yang dalam sengketa. </w:t>
      </w:r>
      <w:r w:rsidRPr="003902FD">
        <w:rPr>
          <w:shd w:val="clear" w:color="auto" w:fill="FFFFFF"/>
          <w:lang w:val="id-ID"/>
        </w:rPr>
        <w:t xml:space="preserve">Apabila tanah sedang dalam sengketa maka secara hukum statusnya itu harus status </w:t>
      </w:r>
      <w:proofErr w:type="spellStart"/>
      <w:r w:rsidRPr="003902FD">
        <w:rPr>
          <w:shd w:val="clear" w:color="auto" w:fill="FFFFFF"/>
          <w:lang w:val="id-ID"/>
        </w:rPr>
        <w:t>quo</w:t>
      </w:r>
      <w:proofErr w:type="spellEnd"/>
      <w:r w:rsidRPr="003902FD">
        <w:rPr>
          <w:shd w:val="clear" w:color="auto" w:fill="FFFFFF"/>
          <w:lang w:val="id-ID"/>
        </w:rPr>
        <w:t xml:space="preserve">. </w:t>
      </w:r>
      <w:proofErr w:type="spellStart"/>
      <w:r w:rsidRPr="003902FD">
        <w:rPr>
          <w:shd w:val="clear" w:color="auto" w:fill="FFFFFF"/>
        </w:rPr>
        <w:t>Namun</w:t>
      </w:r>
      <w:proofErr w:type="spellEnd"/>
      <w:r w:rsidRPr="003902FD">
        <w:rPr>
          <w:shd w:val="clear" w:color="auto" w:fill="FFFFFF"/>
        </w:rPr>
        <w:t xml:space="preserve">, </w:t>
      </w:r>
      <w:proofErr w:type="spellStart"/>
      <w:r w:rsidRPr="003902FD">
        <w:rPr>
          <w:shd w:val="clear" w:color="auto" w:fill="FFFFFF"/>
        </w:rPr>
        <w:t>dalam</w:t>
      </w:r>
      <w:proofErr w:type="spellEnd"/>
      <w:r w:rsidRPr="003902FD">
        <w:rPr>
          <w:shd w:val="clear" w:color="auto" w:fill="FFFFFF"/>
        </w:rPr>
        <w:t xml:space="preserve"> </w:t>
      </w:r>
      <w:proofErr w:type="spellStart"/>
      <w:r w:rsidRPr="003902FD">
        <w:rPr>
          <w:shd w:val="clear" w:color="auto" w:fill="FFFFFF"/>
        </w:rPr>
        <w:t>aturan</w:t>
      </w:r>
      <w:proofErr w:type="spellEnd"/>
      <w:r w:rsidRPr="003902FD">
        <w:rPr>
          <w:shd w:val="clear" w:color="auto" w:fill="FFFFFF"/>
        </w:rPr>
        <w:t xml:space="preserve"> </w:t>
      </w:r>
      <w:proofErr w:type="spellStart"/>
      <w:r w:rsidRPr="003902FD">
        <w:rPr>
          <w:shd w:val="clear" w:color="auto" w:fill="FFFFFF"/>
        </w:rPr>
        <w:t>tentang</w:t>
      </w:r>
      <w:proofErr w:type="spellEnd"/>
      <w:r w:rsidRPr="003902FD">
        <w:rPr>
          <w:shd w:val="clear" w:color="auto" w:fill="FFFFFF"/>
        </w:rPr>
        <w:t xml:space="preserve"> </w:t>
      </w:r>
      <w:proofErr w:type="spellStart"/>
      <w:r w:rsidRPr="003902FD">
        <w:rPr>
          <w:shd w:val="clear" w:color="auto" w:fill="FFFFFF"/>
        </w:rPr>
        <w:t>penertiban</w:t>
      </w:r>
      <w:proofErr w:type="spellEnd"/>
      <w:r w:rsidRPr="003902FD">
        <w:rPr>
          <w:shd w:val="clear" w:color="auto" w:fill="FFFFFF"/>
        </w:rPr>
        <w:t xml:space="preserve"> </w:t>
      </w:r>
      <w:proofErr w:type="spellStart"/>
      <w:r w:rsidRPr="003902FD">
        <w:rPr>
          <w:shd w:val="clear" w:color="auto" w:fill="FFFFFF"/>
        </w:rPr>
        <w:t>tanah</w:t>
      </w:r>
      <w:proofErr w:type="spellEnd"/>
      <w:r w:rsidRPr="003902FD">
        <w:rPr>
          <w:shd w:val="clear" w:color="auto" w:fill="FFFFFF"/>
        </w:rPr>
        <w:t xml:space="preserve"> </w:t>
      </w:r>
      <w:proofErr w:type="spellStart"/>
      <w:r w:rsidRPr="003902FD">
        <w:rPr>
          <w:shd w:val="clear" w:color="auto" w:fill="FFFFFF"/>
        </w:rPr>
        <w:t>telantar</w:t>
      </w:r>
      <w:proofErr w:type="spellEnd"/>
      <w:r w:rsidRPr="003902FD">
        <w:rPr>
          <w:shd w:val="clear" w:color="auto" w:fill="FFFFFF"/>
        </w:rPr>
        <w:t xml:space="preserve"> </w:t>
      </w:r>
      <w:proofErr w:type="spellStart"/>
      <w:r w:rsidRPr="003902FD">
        <w:rPr>
          <w:shd w:val="clear" w:color="auto" w:fill="FFFFFF"/>
        </w:rPr>
        <w:t>hal</w:t>
      </w:r>
      <w:proofErr w:type="spellEnd"/>
      <w:r w:rsidRPr="003902FD">
        <w:rPr>
          <w:shd w:val="clear" w:color="auto" w:fill="FFFFFF"/>
        </w:rPr>
        <w:t xml:space="preserve"> </w:t>
      </w:r>
      <w:proofErr w:type="spellStart"/>
      <w:r w:rsidRPr="003902FD">
        <w:rPr>
          <w:shd w:val="clear" w:color="auto" w:fill="FFFFFF"/>
        </w:rPr>
        <w:t>tersebut</w:t>
      </w:r>
      <w:proofErr w:type="spellEnd"/>
      <w:r w:rsidRPr="003902FD">
        <w:rPr>
          <w:shd w:val="clear" w:color="auto" w:fill="FFFFFF"/>
        </w:rPr>
        <w:t xml:space="preserve"> </w:t>
      </w:r>
      <w:proofErr w:type="spellStart"/>
      <w:r w:rsidRPr="003902FD">
        <w:rPr>
          <w:shd w:val="clear" w:color="auto" w:fill="FFFFFF"/>
        </w:rPr>
        <w:t>tidak</w:t>
      </w:r>
      <w:proofErr w:type="spellEnd"/>
      <w:r w:rsidRPr="003902FD">
        <w:rPr>
          <w:shd w:val="clear" w:color="auto" w:fill="FFFFFF"/>
        </w:rPr>
        <w:t xml:space="preserve"> </w:t>
      </w:r>
      <w:proofErr w:type="spellStart"/>
      <w:r w:rsidRPr="003902FD">
        <w:rPr>
          <w:shd w:val="clear" w:color="auto" w:fill="FFFFFF"/>
        </w:rPr>
        <w:t>muncul</w:t>
      </w:r>
      <w:proofErr w:type="spellEnd"/>
      <w:r w:rsidRPr="003902FD">
        <w:rPr>
          <w:shd w:val="clear" w:color="auto" w:fill="FFFFFF"/>
          <w:lang w:val="id-ID"/>
        </w:rPr>
        <w:t xml:space="preserve">/ tidak tercantum. Dengan kata lain, </w:t>
      </w:r>
      <w:r w:rsidRPr="003902FD">
        <w:rPr>
          <w:shd w:val="clear" w:color="auto" w:fill="FFFFFF"/>
        </w:rPr>
        <w:t xml:space="preserve">Hal </w:t>
      </w:r>
      <w:proofErr w:type="spellStart"/>
      <w:r w:rsidRPr="003902FD">
        <w:rPr>
          <w:shd w:val="clear" w:color="auto" w:fill="FFFFFF"/>
        </w:rPr>
        <w:t>itu</w:t>
      </w:r>
      <w:proofErr w:type="spellEnd"/>
      <w:r w:rsidRPr="003902FD">
        <w:rPr>
          <w:shd w:val="clear" w:color="auto" w:fill="FFFFFF"/>
        </w:rPr>
        <w:t xml:space="preserve"> </w:t>
      </w:r>
      <w:proofErr w:type="spellStart"/>
      <w:r w:rsidRPr="003902FD">
        <w:rPr>
          <w:shd w:val="clear" w:color="auto" w:fill="FFFFFF"/>
        </w:rPr>
        <w:t>tidak</w:t>
      </w:r>
      <w:proofErr w:type="spellEnd"/>
      <w:r w:rsidRPr="003902FD">
        <w:rPr>
          <w:shd w:val="clear" w:color="auto" w:fill="FFFFFF"/>
        </w:rPr>
        <w:t xml:space="preserve"> </w:t>
      </w:r>
      <w:proofErr w:type="spellStart"/>
      <w:r w:rsidRPr="003902FD">
        <w:rPr>
          <w:shd w:val="clear" w:color="auto" w:fill="FFFFFF"/>
        </w:rPr>
        <w:t>terdefinisi</w:t>
      </w:r>
      <w:proofErr w:type="spellEnd"/>
      <w:r w:rsidRPr="003902FD">
        <w:rPr>
          <w:shd w:val="clear" w:color="auto" w:fill="FFFFFF"/>
        </w:rPr>
        <w:t xml:space="preserve"> </w:t>
      </w:r>
      <w:proofErr w:type="spellStart"/>
      <w:r w:rsidRPr="003902FD">
        <w:rPr>
          <w:shd w:val="clear" w:color="auto" w:fill="FFFFFF"/>
        </w:rPr>
        <w:t>dengan</w:t>
      </w:r>
      <w:proofErr w:type="spellEnd"/>
      <w:r w:rsidRPr="003902FD">
        <w:rPr>
          <w:shd w:val="clear" w:color="auto" w:fill="FFFFFF"/>
        </w:rPr>
        <w:t xml:space="preserve"> </w:t>
      </w:r>
      <w:proofErr w:type="spellStart"/>
      <w:r w:rsidRPr="003902FD">
        <w:rPr>
          <w:shd w:val="clear" w:color="auto" w:fill="FFFFFF"/>
        </w:rPr>
        <w:t>baik</w:t>
      </w:r>
      <w:proofErr w:type="spellEnd"/>
      <w:r w:rsidRPr="003902FD">
        <w:rPr>
          <w:shd w:val="clear" w:color="auto" w:fill="FFFFFF"/>
        </w:rPr>
        <w:t xml:space="preserve"> di </w:t>
      </w:r>
      <w:proofErr w:type="spellStart"/>
      <w:r w:rsidRPr="003902FD">
        <w:rPr>
          <w:shd w:val="clear" w:color="auto" w:fill="FFFFFF"/>
        </w:rPr>
        <w:t>dalam</w:t>
      </w:r>
      <w:proofErr w:type="spellEnd"/>
      <w:r w:rsidRPr="003902FD">
        <w:rPr>
          <w:shd w:val="clear" w:color="auto" w:fill="FFFFFF"/>
        </w:rPr>
        <w:t xml:space="preserve"> </w:t>
      </w:r>
      <w:proofErr w:type="spellStart"/>
      <w:r w:rsidRPr="003902FD">
        <w:rPr>
          <w:shd w:val="clear" w:color="auto" w:fill="FFFFFF"/>
        </w:rPr>
        <w:t>kebijakan</w:t>
      </w:r>
      <w:proofErr w:type="spellEnd"/>
      <w:r w:rsidRPr="003902FD">
        <w:rPr>
          <w:shd w:val="clear" w:color="auto" w:fill="FFFFFF"/>
        </w:rPr>
        <w:t xml:space="preserve"> </w:t>
      </w:r>
      <w:proofErr w:type="spellStart"/>
      <w:r w:rsidRPr="003902FD">
        <w:rPr>
          <w:shd w:val="clear" w:color="auto" w:fill="FFFFFF"/>
        </w:rPr>
        <w:t>itu</w:t>
      </w:r>
      <w:proofErr w:type="spellEnd"/>
      <w:r w:rsidRPr="003902FD">
        <w:rPr>
          <w:shd w:val="clear" w:color="auto" w:fill="FFFFFF"/>
        </w:rPr>
        <w:t xml:space="preserve">. </w:t>
      </w:r>
      <w:proofErr w:type="spellStart"/>
      <w:r w:rsidRPr="003902FD">
        <w:rPr>
          <w:shd w:val="clear" w:color="auto" w:fill="FFFFFF"/>
        </w:rPr>
        <w:t>Sehingga</w:t>
      </w:r>
      <w:proofErr w:type="spellEnd"/>
      <w:r w:rsidRPr="003902FD">
        <w:rPr>
          <w:shd w:val="clear" w:color="auto" w:fill="FFFFFF"/>
          <w:lang w:val="id-ID"/>
        </w:rPr>
        <w:t xml:space="preserve"> dapat </w:t>
      </w:r>
      <w:r w:rsidRPr="003902FD">
        <w:rPr>
          <w:shd w:val="clear" w:color="auto" w:fill="FFFFFF"/>
        </w:rPr>
        <w:t xml:space="preserve"> </w:t>
      </w:r>
      <w:proofErr w:type="spellStart"/>
      <w:r w:rsidRPr="003902FD">
        <w:rPr>
          <w:shd w:val="clear" w:color="auto" w:fill="FFFFFF"/>
        </w:rPr>
        <w:t>menimbulkan</w:t>
      </w:r>
      <w:proofErr w:type="spellEnd"/>
      <w:r w:rsidRPr="003902FD">
        <w:rPr>
          <w:shd w:val="clear" w:color="auto" w:fill="FFFFFF"/>
        </w:rPr>
        <w:t xml:space="preserve"> </w:t>
      </w:r>
      <w:proofErr w:type="spellStart"/>
      <w:r w:rsidRPr="003902FD">
        <w:rPr>
          <w:shd w:val="clear" w:color="auto" w:fill="FFFFFF"/>
        </w:rPr>
        <w:t>masalah</w:t>
      </w:r>
      <w:proofErr w:type="spellEnd"/>
      <w:r w:rsidRPr="003902FD">
        <w:rPr>
          <w:shd w:val="clear" w:color="auto" w:fill="FFFFFF"/>
        </w:rPr>
        <w:t xml:space="preserve"> </w:t>
      </w:r>
      <w:r w:rsidRPr="003902FD">
        <w:rPr>
          <w:shd w:val="clear" w:color="auto" w:fill="FFFFFF"/>
          <w:lang w:val="id-ID"/>
        </w:rPr>
        <w:t xml:space="preserve">karena </w:t>
      </w:r>
      <w:proofErr w:type="spellStart"/>
      <w:r w:rsidRPr="003902FD">
        <w:rPr>
          <w:shd w:val="clear" w:color="auto" w:fill="FFFFFF"/>
        </w:rPr>
        <w:t>tidak</w:t>
      </w:r>
      <w:proofErr w:type="spellEnd"/>
      <w:r w:rsidRPr="003902FD">
        <w:rPr>
          <w:shd w:val="clear" w:color="auto" w:fill="FFFFFF"/>
        </w:rPr>
        <w:t xml:space="preserve"> </w:t>
      </w:r>
      <w:proofErr w:type="spellStart"/>
      <w:r w:rsidRPr="003902FD">
        <w:rPr>
          <w:shd w:val="clear" w:color="auto" w:fill="FFFFFF"/>
        </w:rPr>
        <w:t>diberikan</w:t>
      </w:r>
      <w:proofErr w:type="spellEnd"/>
      <w:r w:rsidRPr="003902FD">
        <w:rPr>
          <w:shd w:val="clear" w:color="auto" w:fill="FFFFFF"/>
        </w:rPr>
        <w:t xml:space="preserve"> </w:t>
      </w:r>
      <w:proofErr w:type="spellStart"/>
      <w:r w:rsidRPr="003902FD">
        <w:rPr>
          <w:shd w:val="clear" w:color="auto" w:fill="FFFFFF"/>
        </w:rPr>
        <w:t>penjelasan</w:t>
      </w:r>
      <w:proofErr w:type="spellEnd"/>
      <w:r w:rsidRPr="003902FD">
        <w:rPr>
          <w:shd w:val="clear" w:color="auto" w:fill="FFFFFF"/>
        </w:rPr>
        <w:t xml:space="preserve"> </w:t>
      </w:r>
      <w:proofErr w:type="spellStart"/>
      <w:r w:rsidRPr="003902FD">
        <w:rPr>
          <w:shd w:val="clear" w:color="auto" w:fill="FFFFFF"/>
        </w:rPr>
        <w:t>kepada</w:t>
      </w:r>
      <w:proofErr w:type="spellEnd"/>
      <w:r w:rsidRPr="003902FD">
        <w:rPr>
          <w:shd w:val="clear" w:color="auto" w:fill="FFFFFF"/>
        </w:rPr>
        <w:t xml:space="preserve"> </w:t>
      </w:r>
      <w:proofErr w:type="spellStart"/>
      <w:r w:rsidRPr="003902FD">
        <w:rPr>
          <w:shd w:val="clear" w:color="auto" w:fill="FFFFFF"/>
        </w:rPr>
        <w:t>aparat</w:t>
      </w:r>
      <w:proofErr w:type="spellEnd"/>
      <w:r w:rsidRPr="003902FD">
        <w:rPr>
          <w:shd w:val="clear" w:color="auto" w:fill="FFFFFF"/>
        </w:rPr>
        <w:t xml:space="preserve"> </w:t>
      </w:r>
      <w:proofErr w:type="spellStart"/>
      <w:r w:rsidRPr="003902FD">
        <w:rPr>
          <w:shd w:val="clear" w:color="auto" w:fill="FFFFFF"/>
        </w:rPr>
        <w:t>pelaksana</w:t>
      </w:r>
      <w:proofErr w:type="spellEnd"/>
      <w:r w:rsidRPr="003902FD">
        <w:rPr>
          <w:shd w:val="clear" w:color="auto" w:fill="FFFFFF"/>
          <w:lang w:val="id-ID"/>
        </w:rPr>
        <w:t xml:space="preserve">.Berdasarkan data, </w:t>
      </w:r>
      <w:r w:rsidRPr="003902FD">
        <w:rPr>
          <w:lang w:val="id-ID"/>
        </w:rPr>
        <w:t xml:space="preserve">jumlah tanah yang tidak dalam sengketa di Provinsi Sumatera Selatan sebanyak 323 tanah, </w:t>
      </w:r>
      <w:proofErr w:type="spellStart"/>
      <w:r w:rsidRPr="003902FD">
        <w:rPr>
          <w:lang w:val="id-ID"/>
        </w:rPr>
        <w:t>sedngkan</w:t>
      </w:r>
      <w:proofErr w:type="spellEnd"/>
      <w:r w:rsidRPr="003902FD">
        <w:rPr>
          <w:lang w:val="id-ID"/>
        </w:rPr>
        <w:t xml:space="preserve"> tanah yang dalam sengketa sebanya 27 tanah</w:t>
      </w:r>
    </w:p>
    <w:p w14:paraId="1E02F1CD" w14:textId="77777777" w:rsidR="002C6EDE" w:rsidRPr="003902FD" w:rsidRDefault="00910873" w:rsidP="001222E0">
      <w:pPr>
        <w:pStyle w:val="DaftarParagraf"/>
        <w:numPr>
          <w:ilvl w:val="0"/>
          <w:numId w:val="9"/>
        </w:numPr>
        <w:spacing w:line="276" w:lineRule="auto"/>
        <w:ind w:left="709" w:hanging="425"/>
        <w:jc w:val="both"/>
        <w:rPr>
          <w:rFonts w:ascii="Times New Roman" w:hAnsi="Times New Roman" w:cs="Times New Roman"/>
          <w:sz w:val="24"/>
          <w:szCs w:val="24"/>
        </w:rPr>
      </w:pPr>
      <w:r w:rsidRPr="003902FD">
        <w:rPr>
          <w:rFonts w:ascii="Times New Roman" w:hAnsi="Times New Roman" w:cs="Times New Roman"/>
          <w:sz w:val="24"/>
          <w:szCs w:val="24"/>
        </w:rPr>
        <w:t>Fragmentasi</w:t>
      </w:r>
    </w:p>
    <w:p w14:paraId="72031378" w14:textId="77777777" w:rsidR="002C6EDE" w:rsidRPr="003902FD" w:rsidRDefault="00910873" w:rsidP="001222E0">
      <w:pPr>
        <w:spacing w:line="276" w:lineRule="auto"/>
        <w:ind w:left="709"/>
        <w:jc w:val="both"/>
        <w:rPr>
          <w:lang w:val="id-ID"/>
        </w:rPr>
      </w:pPr>
      <w:r w:rsidRPr="003902FD">
        <w:rPr>
          <w:lang w:val="id-ID"/>
        </w:rPr>
        <w:t xml:space="preserve">Fragmentasi terkait Kebijakan Penertiban Kawasan dan Tanah Telantar adalah </w:t>
      </w:r>
      <w:proofErr w:type="spellStart"/>
      <w:r w:rsidRPr="003902FD">
        <w:t>pembagian</w:t>
      </w:r>
      <w:proofErr w:type="spellEnd"/>
      <w:r w:rsidRPr="003902FD">
        <w:t xml:space="preserve"> </w:t>
      </w:r>
      <w:proofErr w:type="spellStart"/>
      <w:r w:rsidRPr="003902FD">
        <w:t>tugas</w:t>
      </w:r>
      <w:proofErr w:type="spellEnd"/>
      <w:r w:rsidRPr="003902FD">
        <w:t xml:space="preserve"> </w:t>
      </w:r>
      <w:proofErr w:type="spellStart"/>
      <w:r w:rsidRPr="003902FD">
        <w:t>pokok</w:t>
      </w:r>
      <w:proofErr w:type="spellEnd"/>
      <w:r w:rsidRPr="003902FD">
        <w:t xml:space="preserve"> dan </w:t>
      </w:r>
      <w:proofErr w:type="spellStart"/>
      <w:r w:rsidRPr="003902FD">
        <w:t>fungsi</w:t>
      </w:r>
      <w:proofErr w:type="spellEnd"/>
      <w:r w:rsidRPr="003902FD">
        <w:t xml:space="preserve"> </w:t>
      </w:r>
      <w:proofErr w:type="spellStart"/>
      <w:r w:rsidRPr="003902FD">
        <w:t>dari</w:t>
      </w:r>
      <w:proofErr w:type="spellEnd"/>
      <w:r w:rsidRPr="003902FD">
        <w:t xml:space="preserve"> </w:t>
      </w:r>
      <w:r w:rsidRPr="003902FD">
        <w:rPr>
          <w:lang w:val="id-ID"/>
        </w:rPr>
        <w:t xml:space="preserve"> tugas masing-masing pihak yang terkait yaitu sebagai berikut 1) </w:t>
      </w:r>
      <w:proofErr w:type="spellStart"/>
      <w:r w:rsidRPr="003902FD">
        <w:t>Kepala</w:t>
      </w:r>
      <w:proofErr w:type="spellEnd"/>
      <w:r w:rsidRPr="003902FD">
        <w:t xml:space="preserve"> Dinas </w:t>
      </w:r>
      <w:proofErr w:type="spellStart"/>
      <w:r w:rsidRPr="003902FD">
        <w:t>Lingkungan</w:t>
      </w:r>
      <w:proofErr w:type="spellEnd"/>
      <w:r w:rsidRPr="003902FD">
        <w:t xml:space="preserve"> Hidup dan </w:t>
      </w:r>
      <w:proofErr w:type="spellStart"/>
      <w:r w:rsidRPr="003902FD">
        <w:t>Pertanahan</w:t>
      </w:r>
      <w:proofErr w:type="spellEnd"/>
      <w:r w:rsidRPr="003902FD">
        <w:t xml:space="preserve"> </w:t>
      </w:r>
      <w:proofErr w:type="spellStart"/>
      <w:r w:rsidRPr="003902FD">
        <w:t>Provinsi</w:t>
      </w:r>
      <w:proofErr w:type="spellEnd"/>
      <w:r w:rsidRPr="003902FD">
        <w:t xml:space="preserve"> Sumatera Selatan</w:t>
      </w:r>
      <w:r w:rsidRPr="003902FD">
        <w:rPr>
          <w:lang w:val="id-ID"/>
        </w:rPr>
        <w:t xml:space="preserve">, mempunyai tugas </w:t>
      </w:r>
      <w:proofErr w:type="spellStart"/>
      <w:r w:rsidRPr="003902FD">
        <w:t>Penetapan</w:t>
      </w:r>
      <w:proofErr w:type="spellEnd"/>
      <w:r w:rsidRPr="003902FD">
        <w:t xml:space="preserve"> dan </w:t>
      </w:r>
      <w:proofErr w:type="spellStart"/>
      <w:r w:rsidRPr="003902FD">
        <w:t>pelaksanaan</w:t>
      </w:r>
      <w:proofErr w:type="spellEnd"/>
      <w:r w:rsidRPr="003902FD">
        <w:t xml:space="preserve"> </w:t>
      </w:r>
      <w:proofErr w:type="spellStart"/>
      <w:r w:rsidRPr="003902FD">
        <w:t>kebijakan</w:t>
      </w:r>
      <w:proofErr w:type="spellEnd"/>
      <w:r w:rsidRPr="003902FD">
        <w:t xml:space="preserve"> </w:t>
      </w:r>
      <w:proofErr w:type="spellStart"/>
      <w:r w:rsidRPr="003902FD">
        <w:t>mengenai</w:t>
      </w:r>
      <w:proofErr w:type="spellEnd"/>
      <w:r w:rsidRPr="003902FD">
        <w:rPr>
          <w:lang w:val="id-ID"/>
        </w:rPr>
        <w:t xml:space="preserve"> </w:t>
      </w:r>
      <w:proofErr w:type="spellStart"/>
      <w:r w:rsidRPr="003902FD">
        <w:t>pertanahan</w:t>
      </w:r>
      <w:proofErr w:type="spellEnd"/>
      <w:r w:rsidRPr="003902FD">
        <w:rPr>
          <w:lang w:val="id-ID"/>
        </w:rPr>
        <w:t xml:space="preserve">. 2) Kepala Bidang Pertanahan mempunyai tugas melaksanakan sebagian tugas Dinas Lingkungan Hidup dan Pertanahan di </w:t>
      </w:r>
      <w:proofErr w:type="spellStart"/>
      <w:r w:rsidRPr="003902FD">
        <w:rPr>
          <w:lang w:val="id-ID"/>
        </w:rPr>
        <w:t>bidangpertanahan</w:t>
      </w:r>
      <w:proofErr w:type="spellEnd"/>
      <w:r w:rsidRPr="003902FD">
        <w:rPr>
          <w:lang w:val="id-ID"/>
        </w:rPr>
        <w:t xml:space="preserve">, 3) Kepala Seksi Pengadaan Tanah mempunyai tugas menyiapkan dan menyusun petunjuk teknis bidang fasilitasi dan pengadaan tanah, 4) Kepala Seksi Dokumentasi Pertanahan mempunyai tugas menyiapkan dan menyusun petunjuk teknis bidang dokumentasi pertanahan, 5) Kepala Seksi Perizinan mempunyai tugas menyiapkan dan menyusun petunjuk teknis bidang perizinan pertanahan, 6) </w:t>
      </w:r>
      <w:r w:rsidRPr="003902FD">
        <w:t xml:space="preserve">Badan </w:t>
      </w:r>
      <w:proofErr w:type="spellStart"/>
      <w:r w:rsidRPr="003902FD">
        <w:t>Pertanahan</w:t>
      </w:r>
      <w:proofErr w:type="spellEnd"/>
      <w:r w:rsidRPr="003902FD">
        <w:t xml:space="preserve"> Nasional </w:t>
      </w:r>
      <w:proofErr w:type="spellStart"/>
      <w:r w:rsidRPr="003902FD">
        <w:t>Provinsi</w:t>
      </w:r>
      <w:proofErr w:type="spellEnd"/>
      <w:r w:rsidRPr="003902FD">
        <w:t xml:space="preserve"> Sumatera Selatan</w:t>
      </w:r>
      <w:r w:rsidRPr="003902FD">
        <w:rPr>
          <w:color w:val="040C28"/>
        </w:rPr>
        <w:t xml:space="preserve"> </w:t>
      </w:r>
      <w:r w:rsidRPr="003902FD">
        <w:rPr>
          <w:lang w:val="id-ID"/>
        </w:rPr>
        <w:t xml:space="preserve">mempunyai tugas </w:t>
      </w:r>
      <w:proofErr w:type="spellStart"/>
      <w:r w:rsidRPr="003902FD">
        <w:rPr>
          <w:color w:val="040C28"/>
        </w:rPr>
        <w:t>menyelenggarakan</w:t>
      </w:r>
      <w:proofErr w:type="spellEnd"/>
      <w:r w:rsidRPr="003902FD">
        <w:rPr>
          <w:color w:val="040C28"/>
        </w:rPr>
        <w:t xml:space="preserve"> </w:t>
      </w:r>
      <w:proofErr w:type="spellStart"/>
      <w:r w:rsidRPr="003902FD">
        <w:rPr>
          <w:color w:val="040C28"/>
        </w:rPr>
        <w:t>urusan</w:t>
      </w:r>
      <w:proofErr w:type="spellEnd"/>
      <w:r w:rsidRPr="003902FD">
        <w:rPr>
          <w:color w:val="040C28"/>
        </w:rPr>
        <w:t xml:space="preserve"> </w:t>
      </w:r>
      <w:proofErr w:type="spellStart"/>
      <w:r w:rsidRPr="003902FD">
        <w:rPr>
          <w:color w:val="040C28"/>
        </w:rPr>
        <w:t>pemerintahan</w:t>
      </w:r>
      <w:proofErr w:type="spellEnd"/>
      <w:r w:rsidRPr="003902FD">
        <w:rPr>
          <w:color w:val="040C28"/>
        </w:rPr>
        <w:t xml:space="preserve"> di </w:t>
      </w:r>
      <w:proofErr w:type="spellStart"/>
      <w:r w:rsidRPr="003902FD">
        <w:rPr>
          <w:color w:val="040C28"/>
        </w:rPr>
        <w:t>bidang</w:t>
      </w:r>
      <w:proofErr w:type="spellEnd"/>
      <w:r w:rsidRPr="003902FD">
        <w:rPr>
          <w:color w:val="040C28"/>
        </w:rPr>
        <w:t xml:space="preserve"> </w:t>
      </w:r>
      <w:proofErr w:type="spellStart"/>
      <w:r w:rsidRPr="003902FD">
        <w:rPr>
          <w:color w:val="040C28"/>
        </w:rPr>
        <w:t>agraria</w:t>
      </w:r>
      <w:proofErr w:type="spellEnd"/>
      <w:r w:rsidRPr="003902FD">
        <w:rPr>
          <w:color w:val="040C28"/>
        </w:rPr>
        <w:t>/</w:t>
      </w:r>
      <w:r w:rsidRPr="003902FD">
        <w:rPr>
          <w:color w:val="040C28"/>
          <w:lang w:val="id-ID"/>
        </w:rPr>
        <w:t xml:space="preserve"> </w:t>
      </w:r>
      <w:proofErr w:type="spellStart"/>
      <w:r w:rsidRPr="003902FD">
        <w:rPr>
          <w:color w:val="040C28"/>
        </w:rPr>
        <w:t>pertanahan</w:t>
      </w:r>
      <w:proofErr w:type="spellEnd"/>
      <w:r w:rsidRPr="003902FD">
        <w:rPr>
          <w:color w:val="040C28"/>
        </w:rPr>
        <w:t xml:space="preserve"> dan tata </w:t>
      </w:r>
      <w:proofErr w:type="spellStart"/>
      <w:r w:rsidRPr="003902FD">
        <w:rPr>
          <w:color w:val="040C28"/>
        </w:rPr>
        <w:t>ruang</w:t>
      </w:r>
      <w:proofErr w:type="spellEnd"/>
      <w:r w:rsidRPr="003902FD">
        <w:rPr>
          <w:color w:val="040C28"/>
          <w:lang w:val="id-ID"/>
        </w:rPr>
        <w:t>.</w:t>
      </w:r>
    </w:p>
    <w:p w14:paraId="7B0EE62A" w14:textId="77777777" w:rsidR="002C6EDE" w:rsidRPr="003902FD" w:rsidRDefault="002C6EDE" w:rsidP="001222E0">
      <w:pPr>
        <w:tabs>
          <w:tab w:val="left" w:pos="1758"/>
        </w:tabs>
        <w:autoSpaceDE w:val="0"/>
        <w:autoSpaceDN w:val="0"/>
        <w:adjustRightInd w:val="0"/>
        <w:spacing w:line="276" w:lineRule="auto"/>
        <w:jc w:val="both"/>
        <w:rPr>
          <w:b/>
        </w:rPr>
      </w:pPr>
    </w:p>
    <w:p w14:paraId="05A0D7F7" w14:textId="77777777" w:rsidR="002C6EDE" w:rsidRPr="003902FD" w:rsidRDefault="00910873" w:rsidP="001222E0">
      <w:pPr>
        <w:pStyle w:val="DaftarParagraf"/>
        <w:tabs>
          <w:tab w:val="left" w:pos="284"/>
        </w:tabs>
        <w:autoSpaceDE w:val="0"/>
        <w:autoSpaceDN w:val="0"/>
        <w:adjustRightInd w:val="0"/>
        <w:spacing w:line="276" w:lineRule="auto"/>
        <w:ind w:hanging="720"/>
        <w:jc w:val="both"/>
        <w:rPr>
          <w:rFonts w:ascii="Times New Roman" w:hAnsi="Times New Roman" w:cs="Times New Roman"/>
          <w:b/>
          <w:sz w:val="24"/>
          <w:szCs w:val="24"/>
        </w:rPr>
      </w:pPr>
      <w:r w:rsidRPr="003902FD">
        <w:rPr>
          <w:rFonts w:ascii="Times New Roman" w:hAnsi="Times New Roman" w:cs="Times New Roman"/>
          <w:b/>
          <w:sz w:val="24"/>
          <w:szCs w:val="24"/>
        </w:rPr>
        <w:t>KESIMPULAN</w:t>
      </w:r>
      <w:r w:rsidRPr="003902FD">
        <w:rPr>
          <w:rFonts w:ascii="Times New Roman" w:hAnsi="Times New Roman" w:cs="Times New Roman"/>
          <w:sz w:val="24"/>
          <w:szCs w:val="24"/>
        </w:rPr>
        <w:tab/>
      </w:r>
      <w:r w:rsidRPr="003902FD">
        <w:rPr>
          <w:rFonts w:ascii="Times New Roman" w:hAnsi="Times New Roman" w:cs="Times New Roman"/>
          <w:sz w:val="24"/>
          <w:szCs w:val="24"/>
        </w:rPr>
        <w:tab/>
      </w:r>
    </w:p>
    <w:p w14:paraId="0689D834" w14:textId="77777777" w:rsidR="002C6EDE" w:rsidRPr="003902FD" w:rsidRDefault="00910873" w:rsidP="001222E0">
      <w:pPr>
        <w:pStyle w:val="DaftarParagraf"/>
        <w:autoSpaceDE w:val="0"/>
        <w:autoSpaceDN w:val="0"/>
        <w:adjustRightInd w:val="0"/>
        <w:spacing w:line="276" w:lineRule="auto"/>
        <w:ind w:left="0" w:firstLine="567"/>
        <w:jc w:val="both"/>
        <w:rPr>
          <w:rFonts w:ascii="Times New Roman" w:eastAsia="Times New Roman" w:hAnsi="Times New Roman" w:cs="Times New Roman"/>
          <w:sz w:val="24"/>
          <w:szCs w:val="24"/>
          <w:lang w:val="en-US"/>
        </w:rPr>
      </w:pPr>
      <w:proofErr w:type="spellStart"/>
      <w:r w:rsidRPr="003902FD">
        <w:rPr>
          <w:rFonts w:ascii="Times New Roman" w:eastAsia="Times New Roman" w:hAnsi="Times New Roman" w:cs="Times New Roman"/>
          <w:sz w:val="24"/>
          <w:szCs w:val="24"/>
          <w:lang w:val="en-US"/>
        </w:rPr>
        <w:t>Secara</w:t>
      </w:r>
      <w:proofErr w:type="spellEnd"/>
      <w:r w:rsidRPr="003902FD">
        <w:rPr>
          <w:rFonts w:ascii="Times New Roman" w:eastAsia="Times New Roman" w:hAnsi="Times New Roman" w:cs="Times New Roman"/>
          <w:sz w:val="24"/>
          <w:szCs w:val="24"/>
          <w:lang w:val="en-US"/>
        </w:rPr>
        <w:t xml:space="preserve"> </w:t>
      </w:r>
      <w:proofErr w:type="spellStart"/>
      <w:r w:rsidRPr="003902FD">
        <w:rPr>
          <w:rFonts w:ascii="Times New Roman" w:eastAsia="Times New Roman" w:hAnsi="Times New Roman" w:cs="Times New Roman"/>
          <w:sz w:val="24"/>
          <w:szCs w:val="24"/>
          <w:lang w:val="en-US"/>
        </w:rPr>
        <w:t>keseluruhan</w:t>
      </w:r>
      <w:proofErr w:type="spellEnd"/>
      <w:r w:rsidRPr="003902FD">
        <w:rPr>
          <w:rFonts w:ascii="Times New Roman" w:eastAsia="Times New Roman" w:hAnsi="Times New Roman" w:cs="Times New Roman"/>
          <w:sz w:val="24"/>
          <w:szCs w:val="24"/>
          <w:lang w:val="en-US"/>
        </w:rPr>
        <w:t xml:space="preserve"> </w:t>
      </w:r>
      <w:proofErr w:type="spellStart"/>
      <w:r w:rsidRPr="003902FD">
        <w:rPr>
          <w:rFonts w:ascii="Times New Roman" w:eastAsia="Times New Roman" w:hAnsi="Times New Roman" w:cs="Times New Roman"/>
          <w:sz w:val="24"/>
          <w:szCs w:val="24"/>
          <w:lang w:val="en-US"/>
        </w:rPr>
        <w:t>implementasi</w:t>
      </w:r>
      <w:proofErr w:type="spellEnd"/>
      <w:r w:rsidRPr="003902FD">
        <w:rPr>
          <w:rFonts w:ascii="Times New Roman" w:eastAsia="Times New Roman" w:hAnsi="Times New Roman" w:cs="Times New Roman"/>
          <w:sz w:val="24"/>
          <w:szCs w:val="24"/>
          <w:lang w:val="en-US"/>
        </w:rPr>
        <w:t xml:space="preserve"> </w:t>
      </w:r>
      <w:proofErr w:type="spellStart"/>
      <w:r w:rsidRPr="003902FD">
        <w:rPr>
          <w:rFonts w:ascii="Times New Roman" w:eastAsia="Times New Roman" w:hAnsi="Times New Roman" w:cs="Times New Roman"/>
          <w:sz w:val="24"/>
          <w:szCs w:val="24"/>
          <w:lang w:val="en-US"/>
        </w:rPr>
        <w:t>kebijakan</w:t>
      </w:r>
      <w:proofErr w:type="spellEnd"/>
      <w:r w:rsidRPr="003902FD">
        <w:rPr>
          <w:rFonts w:ascii="Times New Roman" w:eastAsia="Times New Roman" w:hAnsi="Times New Roman" w:cs="Times New Roman"/>
          <w:sz w:val="24"/>
          <w:szCs w:val="24"/>
          <w:lang w:val="en-US"/>
        </w:rPr>
        <w:t xml:space="preserve"> </w:t>
      </w:r>
      <w:proofErr w:type="spellStart"/>
      <w:r w:rsidRPr="003902FD">
        <w:rPr>
          <w:rFonts w:ascii="Times New Roman" w:eastAsia="Times New Roman" w:hAnsi="Times New Roman" w:cs="Times New Roman"/>
          <w:sz w:val="24"/>
          <w:szCs w:val="24"/>
          <w:lang w:val="en-US"/>
        </w:rPr>
        <w:t>pengendalian</w:t>
      </w:r>
      <w:proofErr w:type="spellEnd"/>
      <w:r w:rsidRPr="003902FD">
        <w:rPr>
          <w:rFonts w:ascii="Times New Roman" w:eastAsia="Times New Roman" w:hAnsi="Times New Roman" w:cs="Times New Roman"/>
          <w:sz w:val="24"/>
          <w:szCs w:val="24"/>
          <w:lang w:val="en-US"/>
        </w:rPr>
        <w:t xml:space="preserve"> </w:t>
      </w:r>
      <w:proofErr w:type="spellStart"/>
      <w:r w:rsidRPr="003902FD">
        <w:rPr>
          <w:rFonts w:ascii="Times New Roman" w:eastAsia="Times New Roman" w:hAnsi="Times New Roman" w:cs="Times New Roman"/>
          <w:sz w:val="24"/>
          <w:szCs w:val="24"/>
          <w:lang w:val="en-US"/>
        </w:rPr>
        <w:t>lahan</w:t>
      </w:r>
      <w:proofErr w:type="spellEnd"/>
      <w:r w:rsidRPr="003902FD">
        <w:rPr>
          <w:rFonts w:ascii="Times New Roman" w:eastAsia="Times New Roman" w:hAnsi="Times New Roman" w:cs="Times New Roman"/>
          <w:sz w:val="24"/>
          <w:szCs w:val="24"/>
          <w:lang w:val="en-US"/>
        </w:rPr>
        <w:t xml:space="preserve"> </w:t>
      </w:r>
      <w:proofErr w:type="spellStart"/>
      <w:r w:rsidRPr="003902FD">
        <w:rPr>
          <w:rFonts w:ascii="Times New Roman" w:eastAsia="Times New Roman" w:hAnsi="Times New Roman" w:cs="Times New Roman"/>
          <w:sz w:val="24"/>
          <w:szCs w:val="24"/>
          <w:lang w:val="en-US"/>
        </w:rPr>
        <w:t>kosong</w:t>
      </w:r>
      <w:proofErr w:type="spellEnd"/>
      <w:r w:rsidRPr="003902FD">
        <w:rPr>
          <w:rFonts w:ascii="Times New Roman" w:eastAsia="Times New Roman" w:hAnsi="Times New Roman" w:cs="Times New Roman"/>
          <w:sz w:val="24"/>
          <w:szCs w:val="24"/>
          <w:lang w:val="en-US"/>
        </w:rPr>
        <w:t xml:space="preserve"> dan </w:t>
      </w:r>
      <w:proofErr w:type="spellStart"/>
      <w:r w:rsidRPr="003902FD">
        <w:rPr>
          <w:rFonts w:ascii="Times New Roman" w:eastAsia="Times New Roman" w:hAnsi="Times New Roman" w:cs="Times New Roman"/>
          <w:sz w:val="24"/>
          <w:szCs w:val="24"/>
          <w:lang w:val="en-US"/>
        </w:rPr>
        <w:t>pertanahan</w:t>
      </w:r>
      <w:proofErr w:type="spellEnd"/>
      <w:r w:rsidRPr="003902FD">
        <w:rPr>
          <w:rFonts w:ascii="Times New Roman" w:eastAsia="Times New Roman" w:hAnsi="Times New Roman" w:cs="Times New Roman"/>
          <w:sz w:val="24"/>
          <w:szCs w:val="24"/>
          <w:lang w:val="en-US"/>
        </w:rPr>
        <w:t xml:space="preserve"> di </w:t>
      </w:r>
      <w:proofErr w:type="spellStart"/>
      <w:r w:rsidRPr="003902FD">
        <w:rPr>
          <w:rFonts w:ascii="Times New Roman" w:eastAsia="Times New Roman" w:hAnsi="Times New Roman" w:cs="Times New Roman"/>
          <w:sz w:val="24"/>
          <w:szCs w:val="24"/>
          <w:lang w:val="en-US"/>
        </w:rPr>
        <w:t>Provinsi</w:t>
      </w:r>
      <w:proofErr w:type="spellEnd"/>
      <w:r w:rsidRPr="003902FD">
        <w:rPr>
          <w:rFonts w:ascii="Times New Roman" w:eastAsia="Times New Roman" w:hAnsi="Times New Roman" w:cs="Times New Roman"/>
          <w:sz w:val="24"/>
          <w:szCs w:val="24"/>
          <w:lang w:val="en-US"/>
        </w:rPr>
        <w:t xml:space="preserve"> Sumatera Selatan </w:t>
      </w:r>
      <w:proofErr w:type="spellStart"/>
      <w:r w:rsidRPr="003902FD">
        <w:rPr>
          <w:rFonts w:ascii="Times New Roman" w:eastAsia="Times New Roman" w:hAnsi="Times New Roman" w:cs="Times New Roman"/>
          <w:sz w:val="24"/>
          <w:szCs w:val="24"/>
          <w:lang w:val="en-US"/>
        </w:rPr>
        <w:t>telah</w:t>
      </w:r>
      <w:proofErr w:type="spellEnd"/>
      <w:r w:rsidRPr="003902FD">
        <w:rPr>
          <w:rFonts w:ascii="Times New Roman" w:eastAsia="Times New Roman" w:hAnsi="Times New Roman" w:cs="Times New Roman"/>
          <w:sz w:val="24"/>
          <w:szCs w:val="24"/>
          <w:lang w:val="en-US"/>
        </w:rPr>
        <w:t xml:space="preserve"> </w:t>
      </w:r>
      <w:proofErr w:type="spellStart"/>
      <w:r w:rsidRPr="003902FD">
        <w:rPr>
          <w:rFonts w:ascii="Times New Roman" w:eastAsia="Times New Roman" w:hAnsi="Times New Roman" w:cs="Times New Roman"/>
          <w:sz w:val="24"/>
          <w:szCs w:val="24"/>
          <w:lang w:val="en-US"/>
        </w:rPr>
        <w:t>berjalan</w:t>
      </w:r>
      <w:proofErr w:type="spellEnd"/>
      <w:r w:rsidRPr="003902FD">
        <w:rPr>
          <w:rFonts w:ascii="Times New Roman" w:eastAsia="Times New Roman" w:hAnsi="Times New Roman" w:cs="Times New Roman"/>
          <w:sz w:val="24"/>
          <w:szCs w:val="24"/>
          <w:lang w:val="en-US"/>
        </w:rPr>
        <w:t xml:space="preserve"> </w:t>
      </w:r>
      <w:proofErr w:type="spellStart"/>
      <w:r w:rsidRPr="003902FD">
        <w:rPr>
          <w:rFonts w:ascii="Times New Roman" w:eastAsia="Times New Roman" w:hAnsi="Times New Roman" w:cs="Times New Roman"/>
          <w:sz w:val="24"/>
          <w:szCs w:val="24"/>
          <w:lang w:val="en-US"/>
        </w:rPr>
        <w:t>dengan</w:t>
      </w:r>
      <w:proofErr w:type="spellEnd"/>
      <w:r w:rsidRPr="003902FD">
        <w:rPr>
          <w:rFonts w:ascii="Times New Roman" w:eastAsia="Times New Roman" w:hAnsi="Times New Roman" w:cs="Times New Roman"/>
          <w:sz w:val="24"/>
          <w:szCs w:val="24"/>
          <w:lang w:val="en-US"/>
        </w:rPr>
        <w:t xml:space="preserve"> </w:t>
      </w:r>
      <w:proofErr w:type="spellStart"/>
      <w:r w:rsidRPr="003902FD">
        <w:rPr>
          <w:rFonts w:ascii="Times New Roman" w:eastAsia="Times New Roman" w:hAnsi="Times New Roman" w:cs="Times New Roman"/>
          <w:sz w:val="24"/>
          <w:szCs w:val="24"/>
          <w:lang w:val="en-US"/>
        </w:rPr>
        <w:t>baik</w:t>
      </w:r>
      <w:proofErr w:type="spellEnd"/>
      <w:r w:rsidRPr="003902FD">
        <w:rPr>
          <w:rFonts w:ascii="Times New Roman" w:eastAsia="Times New Roman" w:hAnsi="Times New Roman" w:cs="Times New Roman"/>
          <w:sz w:val="24"/>
          <w:szCs w:val="24"/>
          <w:lang w:val="en-US"/>
        </w:rPr>
        <w:t xml:space="preserve">, </w:t>
      </w:r>
      <w:proofErr w:type="spellStart"/>
      <w:r w:rsidRPr="003902FD">
        <w:rPr>
          <w:rFonts w:ascii="Times New Roman" w:eastAsia="Times New Roman" w:hAnsi="Times New Roman" w:cs="Times New Roman"/>
          <w:sz w:val="24"/>
          <w:szCs w:val="24"/>
          <w:lang w:val="en-US"/>
        </w:rPr>
        <w:t>meskipun</w:t>
      </w:r>
      <w:proofErr w:type="spellEnd"/>
      <w:r w:rsidRPr="003902FD">
        <w:rPr>
          <w:rFonts w:ascii="Times New Roman" w:eastAsia="Times New Roman" w:hAnsi="Times New Roman" w:cs="Times New Roman"/>
          <w:sz w:val="24"/>
          <w:szCs w:val="24"/>
          <w:lang w:val="en-US"/>
        </w:rPr>
        <w:t xml:space="preserve"> </w:t>
      </w:r>
      <w:proofErr w:type="spellStart"/>
      <w:r w:rsidRPr="003902FD">
        <w:rPr>
          <w:rFonts w:ascii="Times New Roman" w:eastAsia="Times New Roman" w:hAnsi="Times New Roman" w:cs="Times New Roman"/>
          <w:sz w:val="24"/>
          <w:szCs w:val="24"/>
          <w:lang w:val="en-US"/>
        </w:rPr>
        <w:t>dalam</w:t>
      </w:r>
      <w:proofErr w:type="spellEnd"/>
      <w:r w:rsidRPr="003902FD">
        <w:rPr>
          <w:rFonts w:ascii="Times New Roman" w:eastAsia="Times New Roman" w:hAnsi="Times New Roman" w:cs="Times New Roman"/>
          <w:sz w:val="24"/>
          <w:szCs w:val="24"/>
          <w:lang w:val="en-US"/>
        </w:rPr>
        <w:t xml:space="preserve"> </w:t>
      </w:r>
      <w:proofErr w:type="spellStart"/>
      <w:r w:rsidRPr="003902FD">
        <w:rPr>
          <w:rFonts w:ascii="Times New Roman" w:eastAsia="Times New Roman" w:hAnsi="Times New Roman" w:cs="Times New Roman"/>
          <w:sz w:val="24"/>
          <w:szCs w:val="24"/>
          <w:lang w:val="en-US"/>
        </w:rPr>
        <w:t>pelaksanaannya</w:t>
      </w:r>
      <w:proofErr w:type="spellEnd"/>
      <w:r w:rsidRPr="003902FD">
        <w:rPr>
          <w:rFonts w:ascii="Times New Roman" w:eastAsia="Times New Roman" w:hAnsi="Times New Roman" w:cs="Times New Roman"/>
          <w:sz w:val="24"/>
          <w:szCs w:val="24"/>
          <w:lang w:val="en-US"/>
        </w:rPr>
        <w:t xml:space="preserve"> </w:t>
      </w:r>
      <w:proofErr w:type="spellStart"/>
      <w:r w:rsidRPr="003902FD">
        <w:rPr>
          <w:rFonts w:ascii="Times New Roman" w:eastAsia="Times New Roman" w:hAnsi="Times New Roman" w:cs="Times New Roman"/>
          <w:sz w:val="24"/>
          <w:szCs w:val="24"/>
          <w:lang w:val="en-US"/>
        </w:rPr>
        <w:t>masih</w:t>
      </w:r>
      <w:proofErr w:type="spellEnd"/>
      <w:r w:rsidRPr="003902FD">
        <w:rPr>
          <w:rFonts w:ascii="Times New Roman" w:eastAsia="Times New Roman" w:hAnsi="Times New Roman" w:cs="Times New Roman"/>
          <w:sz w:val="24"/>
          <w:szCs w:val="24"/>
          <w:lang w:val="en-US"/>
        </w:rPr>
        <w:t xml:space="preserve"> </w:t>
      </w:r>
      <w:proofErr w:type="spellStart"/>
      <w:r w:rsidRPr="003902FD">
        <w:rPr>
          <w:rFonts w:ascii="Times New Roman" w:eastAsia="Times New Roman" w:hAnsi="Times New Roman" w:cs="Times New Roman"/>
          <w:sz w:val="24"/>
          <w:szCs w:val="24"/>
          <w:lang w:val="en-US"/>
        </w:rPr>
        <w:t>terdapat</w:t>
      </w:r>
      <w:proofErr w:type="spellEnd"/>
      <w:r w:rsidRPr="003902FD">
        <w:rPr>
          <w:rFonts w:ascii="Times New Roman" w:eastAsia="Times New Roman" w:hAnsi="Times New Roman" w:cs="Times New Roman"/>
          <w:sz w:val="24"/>
          <w:szCs w:val="24"/>
          <w:lang w:val="en-US"/>
        </w:rPr>
        <w:t xml:space="preserve"> </w:t>
      </w:r>
      <w:proofErr w:type="spellStart"/>
      <w:r w:rsidRPr="003902FD">
        <w:rPr>
          <w:rFonts w:ascii="Times New Roman" w:eastAsia="Times New Roman" w:hAnsi="Times New Roman" w:cs="Times New Roman"/>
          <w:sz w:val="24"/>
          <w:szCs w:val="24"/>
          <w:lang w:val="en-US"/>
        </w:rPr>
        <w:t>kendala</w:t>
      </w:r>
      <w:proofErr w:type="spellEnd"/>
      <w:r w:rsidRPr="003902FD">
        <w:rPr>
          <w:rFonts w:ascii="Times New Roman" w:eastAsia="Times New Roman" w:hAnsi="Times New Roman" w:cs="Times New Roman"/>
          <w:sz w:val="24"/>
          <w:szCs w:val="24"/>
          <w:lang w:val="en-US"/>
        </w:rPr>
        <w:t>/</w:t>
      </w:r>
      <w:proofErr w:type="spellStart"/>
      <w:r w:rsidRPr="003902FD">
        <w:rPr>
          <w:rFonts w:ascii="Times New Roman" w:eastAsia="Times New Roman" w:hAnsi="Times New Roman" w:cs="Times New Roman"/>
          <w:sz w:val="24"/>
          <w:szCs w:val="24"/>
          <w:lang w:val="en-US"/>
        </w:rPr>
        <w:t>hambatan</w:t>
      </w:r>
      <w:proofErr w:type="spellEnd"/>
      <w:r w:rsidRPr="003902FD">
        <w:rPr>
          <w:rFonts w:ascii="Times New Roman" w:eastAsia="Times New Roman" w:hAnsi="Times New Roman" w:cs="Times New Roman"/>
          <w:sz w:val="24"/>
          <w:szCs w:val="24"/>
          <w:lang w:val="en-US"/>
        </w:rPr>
        <w:t xml:space="preserve"> </w:t>
      </w:r>
      <w:proofErr w:type="spellStart"/>
      <w:r w:rsidRPr="003902FD">
        <w:rPr>
          <w:rFonts w:ascii="Times New Roman" w:eastAsia="Times New Roman" w:hAnsi="Times New Roman" w:cs="Times New Roman"/>
          <w:sz w:val="24"/>
          <w:szCs w:val="24"/>
          <w:lang w:val="en-US"/>
        </w:rPr>
        <w:t>seperti</w:t>
      </w:r>
      <w:proofErr w:type="spellEnd"/>
      <w:r w:rsidRPr="003902FD">
        <w:rPr>
          <w:rFonts w:ascii="Times New Roman" w:eastAsia="Times New Roman" w:hAnsi="Times New Roman" w:cs="Times New Roman"/>
          <w:sz w:val="24"/>
          <w:szCs w:val="24"/>
          <w:lang w:val="en-US"/>
        </w:rPr>
        <w:t xml:space="preserve"> </w:t>
      </w:r>
      <w:proofErr w:type="spellStart"/>
      <w:r w:rsidRPr="003902FD">
        <w:rPr>
          <w:rFonts w:ascii="Times New Roman" w:eastAsia="Times New Roman" w:hAnsi="Times New Roman" w:cs="Times New Roman"/>
          <w:sz w:val="24"/>
          <w:szCs w:val="24"/>
          <w:lang w:val="en-US"/>
        </w:rPr>
        <w:t>masih</w:t>
      </w:r>
      <w:proofErr w:type="spellEnd"/>
      <w:r w:rsidRPr="003902FD">
        <w:rPr>
          <w:rFonts w:ascii="Times New Roman" w:eastAsia="Times New Roman" w:hAnsi="Times New Roman" w:cs="Times New Roman"/>
          <w:sz w:val="24"/>
          <w:szCs w:val="24"/>
          <w:lang w:val="en-US"/>
        </w:rPr>
        <w:t xml:space="preserve"> </w:t>
      </w:r>
      <w:proofErr w:type="spellStart"/>
      <w:r w:rsidRPr="003902FD">
        <w:rPr>
          <w:rFonts w:ascii="Times New Roman" w:eastAsia="Times New Roman" w:hAnsi="Times New Roman" w:cs="Times New Roman"/>
          <w:sz w:val="24"/>
          <w:szCs w:val="24"/>
          <w:lang w:val="en-US"/>
        </w:rPr>
        <w:t>adanya</w:t>
      </w:r>
      <w:proofErr w:type="spellEnd"/>
      <w:r w:rsidRPr="003902FD">
        <w:rPr>
          <w:rFonts w:ascii="Times New Roman" w:eastAsia="Times New Roman" w:hAnsi="Times New Roman" w:cs="Times New Roman"/>
          <w:sz w:val="24"/>
          <w:szCs w:val="24"/>
          <w:lang w:val="en-US"/>
        </w:rPr>
        <w:t xml:space="preserve"> </w:t>
      </w:r>
      <w:proofErr w:type="spellStart"/>
      <w:r w:rsidRPr="003902FD">
        <w:rPr>
          <w:rFonts w:ascii="Times New Roman" w:eastAsia="Times New Roman" w:hAnsi="Times New Roman" w:cs="Times New Roman"/>
          <w:sz w:val="24"/>
          <w:szCs w:val="24"/>
          <w:lang w:val="en-US"/>
        </w:rPr>
        <w:t>sengketa</w:t>
      </w:r>
      <w:proofErr w:type="spellEnd"/>
      <w:r w:rsidRPr="003902FD">
        <w:rPr>
          <w:rFonts w:ascii="Times New Roman" w:eastAsia="Times New Roman" w:hAnsi="Times New Roman" w:cs="Times New Roman"/>
          <w:sz w:val="24"/>
          <w:szCs w:val="24"/>
          <w:lang w:val="en-US"/>
        </w:rPr>
        <w:t xml:space="preserve"> </w:t>
      </w:r>
      <w:proofErr w:type="spellStart"/>
      <w:r w:rsidRPr="003902FD">
        <w:rPr>
          <w:rFonts w:ascii="Times New Roman" w:eastAsia="Times New Roman" w:hAnsi="Times New Roman" w:cs="Times New Roman"/>
          <w:sz w:val="24"/>
          <w:szCs w:val="24"/>
          <w:lang w:val="en-US"/>
        </w:rPr>
        <w:t>lahan</w:t>
      </w:r>
      <w:proofErr w:type="spellEnd"/>
      <w:r w:rsidRPr="003902FD">
        <w:rPr>
          <w:rFonts w:ascii="Times New Roman" w:eastAsia="Times New Roman" w:hAnsi="Times New Roman" w:cs="Times New Roman"/>
          <w:sz w:val="24"/>
          <w:szCs w:val="24"/>
          <w:lang w:val="en-US"/>
        </w:rPr>
        <w:t xml:space="preserve"> dan </w:t>
      </w:r>
      <w:proofErr w:type="spellStart"/>
      <w:r w:rsidRPr="003902FD">
        <w:rPr>
          <w:rFonts w:ascii="Times New Roman" w:eastAsia="Times New Roman" w:hAnsi="Times New Roman" w:cs="Times New Roman"/>
          <w:sz w:val="24"/>
          <w:szCs w:val="24"/>
          <w:lang w:val="en-US"/>
        </w:rPr>
        <w:t>masih</w:t>
      </w:r>
      <w:proofErr w:type="spellEnd"/>
      <w:r w:rsidRPr="003902FD">
        <w:rPr>
          <w:rFonts w:ascii="Times New Roman" w:eastAsia="Times New Roman" w:hAnsi="Times New Roman" w:cs="Times New Roman"/>
          <w:sz w:val="24"/>
          <w:szCs w:val="24"/>
          <w:lang w:val="en-US"/>
        </w:rPr>
        <w:t xml:space="preserve"> </w:t>
      </w:r>
      <w:proofErr w:type="spellStart"/>
      <w:r w:rsidRPr="003902FD">
        <w:rPr>
          <w:rFonts w:ascii="Times New Roman" w:eastAsia="Times New Roman" w:hAnsi="Times New Roman" w:cs="Times New Roman"/>
          <w:sz w:val="24"/>
          <w:szCs w:val="24"/>
          <w:lang w:val="en-US"/>
        </w:rPr>
        <w:t>banyaknya</w:t>
      </w:r>
      <w:proofErr w:type="spellEnd"/>
      <w:r w:rsidRPr="003902FD">
        <w:rPr>
          <w:rFonts w:ascii="Times New Roman" w:eastAsia="Times New Roman" w:hAnsi="Times New Roman" w:cs="Times New Roman"/>
          <w:sz w:val="24"/>
          <w:szCs w:val="24"/>
          <w:lang w:val="en-US"/>
        </w:rPr>
        <w:t xml:space="preserve"> wilayah yang </w:t>
      </w:r>
      <w:proofErr w:type="spellStart"/>
      <w:r w:rsidRPr="003902FD">
        <w:rPr>
          <w:rFonts w:ascii="Times New Roman" w:eastAsia="Times New Roman" w:hAnsi="Times New Roman" w:cs="Times New Roman"/>
          <w:sz w:val="24"/>
          <w:szCs w:val="24"/>
          <w:lang w:val="en-US"/>
        </w:rPr>
        <w:t>dirugikan</w:t>
      </w:r>
      <w:proofErr w:type="spellEnd"/>
      <w:r w:rsidRPr="003902FD">
        <w:rPr>
          <w:rFonts w:ascii="Times New Roman" w:eastAsia="Times New Roman" w:hAnsi="Times New Roman" w:cs="Times New Roman"/>
          <w:sz w:val="24"/>
          <w:szCs w:val="24"/>
          <w:lang w:val="en-US"/>
        </w:rPr>
        <w:t xml:space="preserve">. </w:t>
      </w:r>
      <w:proofErr w:type="spellStart"/>
      <w:r w:rsidRPr="003902FD">
        <w:rPr>
          <w:rFonts w:ascii="Times New Roman" w:eastAsia="Times New Roman" w:hAnsi="Times New Roman" w:cs="Times New Roman"/>
          <w:sz w:val="24"/>
          <w:szCs w:val="24"/>
          <w:lang w:val="en-US"/>
        </w:rPr>
        <w:t>dideklarasikan</w:t>
      </w:r>
      <w:proofErr w:type="spellEnd"/>
      <w:r w:rsidRPr="003902FD">
        <w:rPr>
          <w:rFonts w:ascii="Times New Roman" w:eastAsia="Times New Roman" w:hAnsi="Times New Roman" w:cs="Times New Roman"/>
          <w:sz w:val="24"/>
          <w:szCs w:val="24"/>
          <w:lang w:val="en-US"/>
        </w:rPr>
        <w:t xml:space="preserve">. </w:t>
      </w:r>
      <w:proofErr w:type="spellStart"/>
      <w:r w:rsidRPr="003902FD">
        <w:rPr>
          <w:rFonts w:ascii="Times New Roman" w:eastAsia="Times New Roman" w:hAnsi="Times New Roman" w:cs="Times New Roman"/>
          <w:sz w:val="24"/>
          <w:szCs w:val="24"/>
          <w:lang w:val="en-US"/>
        </w:rPr>
        <w:t>ditinggalkan</w:t>
      </w:r>
      <w:proofErr w:type="spellEnd"/>
      <w:r w:rsidRPr="003902FD">
        <w:rPr>
          <w:rFonts w:ascii="Times New Roman" w:eastAsia="Times New Roman" w:hAnsi="Times New Roman" w:cs="Times New Roman"/>
          <w:sz w:val="24"/>
          <w:szCs w:val="24"/>
          <w:lang w:val="en-US"/>
        </w:rPr>
        <w:t>.</w:t>
      </w:r>
    </w:p>
    <w:p w14:paraId="71380294" w14:textId="77777777" w:rsidR="002C6EDE" w:rsidRPr="003902FD" w:rsidRDefault="00910873" w:rsidP="001222E0">
      <w:pPr>
        <w:pStyle w:val="DaftarParagraf"/>
        <w:autoSpaceDE w:val="0"/>
        <w:autoSpaceDN w:val="0"/>
        <w:adjustRightInd w:val="0"/>
        <w:spacing w:line="276" w:lineRule="auto"/>
        <w:ind w:left="0" w:firstLine="567"/>
        <w:jc w:val="both"/>
        <w:rPr>
          <w:rFonts w:ascii="Times New Roman" w:eastAsia="Times New Roman" w:hAnsi="Times New Roman" w:cs="Times New Roman"/>
          <w:sz w:val="24"/>
          <w:szCs w:val="24"/>
          <w:lang w:val="en-US"/>
        </w:rPr>
      </w:pPr>
      <w:proofErr w:type="spellStart"/>
      <w:r w:rsidRPr="003902FD">
        <w:rPr>
          <w:rFonts w:ascii="Times New Roman" w:eastAsia="Times New Roman" w:hAnsi="Times New Roman" w:cs="Times New Roman"/>
          <w:sz w:val="24"/>
          <w:szCs w:val="24"/>
          <w:lang w:val="en-US"/>
        </w:rPr>
        <w:t>Untuk</w:t>
      </w:r>
      <w:proofErr w:type="spellEnd"/>
      <w:r w:rsidRPr="003902FD">
        <w:rPr>
          <w:rFonts w:ascii="Times New Roman" w:eastAsia="Times New Roman" w:hAnsi="Times New Roman" w:cs="Times New Roman"/>
          <w:sz w:val="24"/>
          <w:szCs w:val="24"/>
          <w:lang w:val="en-US"/>
        </w:rPr>
        <w:t xml:space="preserve"> </w:t>
      </w:r>
      <w:proofErr w:type="spellStart"/>
      <w:r w:rsidRPr="003902FD">
        <w:rPr>
          <w:rFonts w:ascii="Times New Roman" w:eastAsia="Times New Roman" w:hAnsi="Times New Roman" w:cs="Times New Roman"/>
          <w:sz w:val="24"/>
          <w:szCs w:val="24"/>
          <w:lang w:val="en-US"/>
        </w:rPr>
        <w:t>lebih</w:t>
      </w:r>
      <w:proofErr w:type="spellEnd"/>
      <w:r w:rsidRPr="003902FD">
        <w:rPr>
          <w:rFonts w:ascii="Times New Roman" w:eastAsia="Times New Roman" w:hAnsi="Times New Roman" w:cs="Times New Roman"/>
          <w:sz w:val="24"/>
          <w:szCs w:val="24"/>
          <w:lang w:val="en-US"/>
        </w:rPr>
        <w:t xml:space="preserve"> </w:t>
      </w:r>
      <w:proofErr w:type="spellStart"/>
      <w:r w:rsidRPr="003902FD">
        <w:rPr>
          <w:rFonts w:ascii="Times New Roman" w:eastAsia="Times New Roman" w:hAnsi="Times New Roman" w:cs="Times New Roman"/>
          <w:sz w:val="24"/>
          <w:szCs w:val="24"/>
          <w:lang w:val="en-US"/>
        </w:rPr>
        <w:t>jelasnya</w:t>
      </w:r>
      <w:proofErr w:type="spellEnd"/>
      <w:r w:rsidRPr="003902FD">
        <w:rPr>
          <w:rFonts w:ascii="Times New Roman" w:eastAsia="Times New Roman" w:hAnsi="Times New Roman" w:cs="Times New Roman"/>
          <w:sz w:val="24"/>
          <w:szCs w:val="24"/>
          <w:lang w:val="en-US"/>
        </w:rPr>
        <w:t xml:space="preserve">, </w:t>
      </w:r>
      <w:proofErr w:type="spellStart"/>
      <w:r w:rsidRPr="003902FD">
        <w:rPr>
          <w:rFonts w:ascii="Times New Roman" w:eastAsia="Times New Roman" w:hAnsi="Times New Roman" w:cs="Times New Roman"/>
          <w:sz w:val="24"/>
          <w:szCs w:val="24"/>
          <w:lang w:val="en-US"/>
        </w:rPr>
        <w:t>berikut</w:t>
      </w:r>
      <w:proofErr w:type="spellEnd"/>
      <w:r w:rsidRPr="003902FD">
        <w:rPr>
          <w:rFonts w:ascii="Times New Roman" w:eastAsia="Times New Roman" w:hAnsi="Times New Roman" w:cs="Times New Roman"/>
          <w:sz w:val="24"/>
          <w:szCs w:val="24"/>
          <w:lang w:val="en-US"/>
        </w:rPr>
        <w:t xml:space="preserve"> </w:t>
      </w:r>
      <w:proofErr w:type="spellStart"/>
      <w:r w:rsidRPr="003902FD">
        <w:rPr>
          <w:rFonts w:ascii="Times New Roman" w:eastAsia="Times New Roman" w:hAnsi="Times New Roman" w:cs="Times New Roman"/>
          <w:sz w:val="24"/>
          <w:szCs w:val="24"/>
          <w:lang w:val="en-US"/>
        </w:rPr>
        <w:t>rinciannya</w:t>
      </w:r>
      <w:proofErr w:type="spellEnd"/>
      <w:r w:rsidRPr="003902FD">
        <w:rPr>
          <w:rFonts w:ascii="Times New Roman" w:eastAsia="Times New Roman" w:hAnsi="Times New Roman" w:cs="Times New Roman"/>
          <w:sz w:val="24"/>
          <w:szCs w:val="24"/>
          <w:lang w:val="en-US"/>
        </w:rPr>
        <w:t xml:space="preserve">: 1) </w:t>
      </w:r>
      <w:proofErr w:type="spellStart"/>
      <w:r w:rsidRPr="003902FD">
        <w:rPr>
          <w:rFonts w:ascii="Times New Roman" w:eastAsia="Times New Roman" w:hAnsi="Times New Roman" w:cs="Times New Roman"/>
          <w:sz w:val="24"/>
          <w:szCs w:val="24"/>
          <w:lang w:val="en-US"/>
        </w:rPr>
        <w:t>Komunikasi</w:t>
      </w:r>
      <w:proofErr w:type="spellEnd"/>
      <w:r w:rsidRPr="003902FD">
        <w:rPr>
          <w:rFonts w:ascii="Times New Roman" w:eastAsia="Times New Roman" w:hAnsi="Times New Roman" w:cs="Times New Roman"/>
          <w:sz w:val="24"/>
          <w:szCs w:val="24"/>
          <w:lang w:val="en-US"/>
        </w:rPr>
        <w:t xml:space="preserve"> </w:t>
      </w:r>
      <w:proofErr w:type="spellStart"/>
      <w:r w:rsidRPr="003902FD">
        <w:rPr>
          <w:rFonts w:ascii="Times New Roman" w:eastAsia="Times New Roman" w:hAnsi="Times New Roman" w:cs="Times New Roman"/>
          <w:sz w:val="24"/>
          <w:szCs w:val="24"/>
          <w:lang w:val="en-US"/>
        </w:rPr>
        <w:t>terlaksana</w:t>
      </w:r>
      <w:proofErr w:type="spellEnd"/>
      <w:r w:rsidRPr="003902FD">
        <w:rPr>
          <w:rFonts w:ascii="Times New Roman" w:eastAsia="Times New Roman" w:hAnsi="Times New Roman" w:cs="Times New Roman"/>
          <w:sz w:val="24"/>
          <w:szCs w:val="24"/>
          <w:lang w:val="en-US"/>
        </w:rPr>
        <w:t xml:space="preserve"> </w:t>
      </w:r>
      <w:proofErr w:type="spellStart"/>
      <w:r w:rsidRPr="003902FD">
        <w:rPr>
          <w:rFonts w:ascii="Times New Roman" w:eastAsia="Times New Roman" w:hAnsi="Times New Roman" w:cs="Times New Roman"/>
          <w:sz w:val="24"/>
          <w:szCs w:val="24"/>
          <w:lang w:val="en-US"/>
        </w:rPr>
        <w:t>dengan</w:t>
      </w:r>
      <w:proofErr w:type="spellEnd"/>
      <w:r w:rsidRPr="003902FD">
        <w:rPr>
          <w:rFonts w:ascii="Times New Roman" w:eastAsia="Times New Roman" w:hAnsi="Times New Roman" w:cs="Times New Roman"/>
          <w:sz w:val="24"/>
          <w:szCs w:val="24"/>
          <w:lang w:val="en-US"/>
        </w:rPr>
        <w:t xml:space="preserve"> </w:t>
      </w:r>
      <w:proofErr w:type="spellStart"/>
      <w:r w:rsidRPr="003902FD">
        <w:rPr>
          <w:rFonts w:ascii="Times New Roman" w:eastAsia="Times New Roman" w:hAnsi="Times New Roman" w:cs="Times New Roman"/>
          <w:sz w:val="24"/>
          <w:szCs w:val="24"/>
          <w:lang w:val="en-US"/>
        </w:rPr>
        <w:t>baik</w:t>
      </w:r>
      <w:proofErr w:type="spellEnd"/>
      <w:r w:rsidRPr="003902FD">
        <w:rPr>
          <w:rFonts w:ascii="Times New Roman" w:eastAsia="Times New Roman" w:hAnsi="Times New Roman" w:cs="Times New Roman"/>
          <w:sz w:val="24"/>
          <w:szCs w:val="24"/>
          <w:lang w:val="en-US"/>
        </w:rPr>
        <w:t xml:space="preserve">, </w:t>
      </w:r>
      <w:proofErr w:type="spellStart"/>
      <w:r w:rsidRPr="003902FD">
        <w:rPr>
          <w:rFonts w:ascii="Times New Roman" w:eastAsia="Times New Roman" w:hAnsi="Times New Roman" w:cs="Times New Roman"/>
          <w:sz w:val="24"/>
          <w:szCs w:val="24"/>
          <w:lang w:val="en-US"/>
        </w:rPr>
        <w:t>terbukti</w:t>
      </w:r>
      <w:proofErr w:type="spellEnd"/>
      <w:r w:rsidRPr="003902FD">
        <w:rPr>
          <w:rFonts w:ascii="Times New Roman" w:eastAsia="Times New Roman" w:hAnsi="Times New Roman" w:cs="Times New Roman"/>
          <w:sz w:val="24"/>
          <w:szCs w:val="24"/>
          <w:lang w:val="en-US"/>
        </w:rPr>
        <w:t xml:space="preserve"> </w:t>
      </w:r>
      <w:proofErr w:type="spellStart"/>
      <w:r w:rsidRPr="003902FD">
        <w:rPr>
          <w:rFonts w:ascii="Times New Roman" w:eastAsia="Times New Roman" w:hAnsi="Times New Roman" w:cs="Times New Roman"/>
          <w:sz w:val="24"/>
          <w:szCs w:val="24"/>
          <w:lang w:val="en-US"/>
        </w:rPr>
        <w:t>dengan</w:t>
      </w:r>
      <w:proofErr w:type="spellEnd"/>
      <w:r w:rsidRPr="003902FD">
        <w:rPr>
          <w:rFonts w:ascii="Times New Roman" w:eastAsia="Times New Roman" w:hAnsi="Times New Roman" w:cs="Times New Roman"/>
          <w:sz w:val="24"/>
          <w:szCs w:val="24"/>
          <w:lang w:val="en-US"/>
        </w:rPr>
        <w:t xml:space="preserve"> </w:t>
      </w:r>
      <w:proofErr w:type="spellStart"/>
      <w:r w:rsidRPr="003902FD">
        <w:rPr>
          <w:rFonts w:ascii="Times New Roman" w:eastAsia="Times New Roman" w:hAnsi="Times New Roman" w:cs="Times New Roman"/>
          <w:sz w:val="24"/>
          <w:szCs w:val="24"/>
          <w:lang w:val="en-US"/>
        </w:rPr>
        <w:t>adanya</w:t>
      </w:r>
      <w:proofErr w:type="spellEnd"/>
      <w:r w:rsidRPr="003902FD">
        <w:rPr>
          <w:rFonts w:ascii="Times New Roman" w:eastAsia="Times New Roman" w:hAnsi="Times New Roman" w:cs="Times New Roman"/>
          <w:sz w:val="24"/>
          <w:szCs w:val="24"/>
          <w:lang w:val="en-US"/>
        </w:rPr>
        <w:t xml:space="preserve"> </w:t>
      </w:r>
      <w:proofErr w:type="spellStart"/>
      <w:r w:rsidRPr="003902FD">
        <w:rPr>
          <w:rFonts w:ascii="Times New Roman" w:eastAsia="Times New Roman" w:hAnsi="Times New Roman" w:cs="Times New Roman"/>
          <w:sz w:val="24"/>
          <w:szCs w:val="24"/>
          <w:lang w:val="en-US"/>
        </w:rPr>
        <w:t>kegiatan</w:t>
      </w:r>
      <w:proofErr w:type="spellEnd"/>
      <w:r w:rsidRPr="003902FD">
        <w:rPr>
          <w:rFonts w:ascii="Times New Roman" w:eastAsia="Times New Roman" w:hAnsi="Times New Roman" w:cs="Times New Roman"/>
          <w:sz w:val="24"/>
          <w:szCs w:val="24"/>
          <w:lang w:val="en-US"/>
        </w:rPr>
        <w:t xml:space="preserve"> </w:t>
      </w:r>
      <w:proofErr w:type="spellStart"/>
      <w:r w:rsidRPr="003902FD">
        <w:rPr>
          <w:rFonts w:ascii="Times New Roman" w:eastAsia="Times New Roman" w:hAnsi="Times New Roman" w:cs="Times New Roman"/>
          <w:sz w:val="24"/>
          <w:szCs w:val="24"/>
          <w:lang w:val="en-US"/>
        </w:rPr>
        <w:t>sosialisasi</w:t>
      </w:r>
      <w:proofErr w:type="spellEnd"/>
      <w:r w:rsidRPr="003902FD">
        <w:rPr>
          <w:rFonts w:ascii="Times New Roman" w:eastAsia="Times New Roman" w:hAnsi="Times New Roman" w:cs="Times New Roman"/>
          <w:sz w:val="24"/>
          <w:szCs w:val="24"/>
          <w:lang w:val="en-US"/>
        </w:rPr>
        <w:t xml:space="preserve"> yang </w:t>
      </w:r>
      <w:proofErr w:type="spellStart"/>
      <w:r w:rsidRPr="003902FD">
        <w:rPr>
          <w:rFonts w:ascii="Times New Roman" w:eastAsia="Times New Roman" w:hAnsi="Times New Roman" w:cs="Times New Roman"/>
          <w:sz w:val="24"/>
          <w:szCs w:val="24"/>
          <w:lang w:val="en-US"/>
        </w:rPr>
        <w:t>diikuti</w:t>
      </w:r>
      <w:proofErr w:type="spellEnd"/>
      <w:r w:rsidRPr="003902FD">
        <w:rPr>
          <w:rFonts w:ascii="Times New Roman" w:eastAsia="Times New Roman" w:hAnsi="Times New Roman" w:cs="Times New Roman"/>
          <w:sz w:val="24"/>
          <w:szCs w:val="24"/>
          <w:lang w:val="en-US"/>
        </w:rPr>
        <w:t xml:space="preserve"> oleh </w:t>
      </w:r>
      <w:proofErr w:type="spellStart"/>
      <w:r w:rsidRPr="003902FD">
        <w:rPr>
          <w:rFonts w:ascii="Times New Roman" w:eastAsia="Times New Roman" w:hAnsi="Times New Roman" w:cs="Times New Roman"/>
          <w:sz w:val="24"/>
          <w:szCs w:val="24"/>
          <w:lang w:val="en-US"/>
        </w:rPr>
        <w:t>masyarakat</w:t>
      </w:r>
      <w:proofErr w:type="spellEnd"/>
      <w:r w:rsidRPr="003902FD">
        <w:rPr>
          <w:rFonts w:ascii="Times New Roman" w:eastAsia="Times New Roman" w:hAnsi="Times New Roman" w:cs="Times New Roman"/>
          <w:sz w:val="24"/>
          <w:szCs w:val="24"/>
          <w:lang w:val="en-US"/>
        </w:rPr>
        <w:t xml:space="preserve"> dan </w:t>
      </w:r>
      <w:proofErr w:type="spellStart"/>
      <w:r w:rsidRPr="003902FD">
        <w:rPr>
          <w:rFonts w:ascii="Times New Roman" w:eastAsia="Times New Roman" w:hAnsi="Times New Roman" w:cs="Times New Roman"/>
          <w:sz w:val="24"/>
          <w:szCs w:val="24"/>
          <w:lang w:val="en-US"/>
        </w:rPr>
        <w:t>pihak</w:t>
      </w:r>
      <w:proofErr w:type="spellEnd"/>
      <w:r w:rsidRPr="003902FD">
        <w:rPr>
          <w:rFonts w:ascii="Times New Roman" w:eastAsia="Times New Roman" w:hAnsi="Times New Roman" w:cs="Times New Roman"/>
          <w:sz w:val="24"/>
          <w:szCs w:val="24"/>
          <w:lang w:val="en-US"/>
        </w:rPr>
        <w:t xml:space="preserve"> </w:t>
      </w:r>
      <w:proofErr w:type="spellStart"/>
      <w:r w:rsidRPr="003902FD">
        <w:rPr>
          <w:rFonts w:ascii="Times New Roman" w:eastAsia="Times New Roman" w:hAnsi="Times New Roman" w:cs="Times New Roman"/>
          <w:sz w:val="24"/>
          <w:szCs w:val="24"/>
          <w:lang w:val="en-US"/>
        </w:rPr>
        <w:t>terkait</w:t>
      </w:r>
      <w:proofErr w:type="spellEnd"/>
      <w:r w:rsidRPr="003902FD">
        <w:rPr>
          <w:rFonts w:ascii="Times New Roman" w:eastAsia="Times New Roman" w:hAnsi="Times New Roman" w:cs="Times New Roman"/>
          <w:sz w:val="24"/>
          <w:szCs w:val="24"/>
          <w:lang w:val="en-US"/>
        </w:rPr>
        <w:t xml:space="preserve">. 2) </w:t>
      </w:r>
      <w:proofErr w:type="spellStart"/>
      <w:r w:rsidRPr="003902FD">
        <w:rPr>
          <w:rFonts w:ascii="Times New Roman" w:eastAsia="Times New Roman" w:hAnsi="Times New Roman" w:cs="Times New Roman"/>
          <w:sz w:val="24"/>
          <w:szCs w:val="24"/>
          <w:lang w:val="en-US"/>
        </w:rPr>
        <w:t>Sumber</w:t>
      </w:r>
      <w:proofErr w:type="spellEnd"/>
      <w:r w:rsidRPr="003902FD">
        <w:rPr>
          <w:rFonts w:ascii="Times New Roman" w:eastAsia="Times New Roman" w:hAnsi="Times New Roman" w:cs="Times New Roman"/>
          <w:sz w:val="24"/>
          <w:szCs w:val="24"/>
          <w:lang w:val="en-US"/>
        </w:rPr>
        <w:t xml:space="preserve"> </w:t>
      </w:r>
      <w:proofErr w:type="spellStart"/>
      <w:r w:rsidRPr="003902FD">
        <w:rPr>
          <w:rFonts w:ascii="Times New Roman" w:eastAsia="Times New Roman" w:hAnsi="Times New Roman" w:cs="Times New Roman"/>
          <w:sz w:val="24"/>
          <w:szCs w:val="24"/>
          <w:lang w:val="en-US"/>
        </w:rPr>
        <w:t>daya</w:t>
      </w:r>
      <w:proofErr w:type="spellEnd"/>
      <w:r w:rsidRPr="003902FD">
        <w:rPr>
          <w:rFonts w:ascii="Times New Roman" w:eastAsia="Times New Roman" w:hAnsi="Times New Roman" w:cs="Times New Roman"/>
          <w:sz w:val="24"/>
          <w:szCs w:val="24"/>
          <w:lang w:val="en-US"/>
        </w:rPr>
        <w:t xml:space="preserve">, </w:t>
      </w:r>
      <w:proofErr w:type="spellStart"/>
      <w:r w:rsidRPr="003902FD">
        <w:rPr>
          <w:rFonts w:ascii="Times New Roman" w:eastAsia="Times New Roman" w:hAnsi="Times New Roman" w:cs="Times New Roman"/>
          <w:sz w:val="24"/>
          <w:szCs w:val="24"/>
          <w:lang w:val="en-US"/>
        </w:rPr>
        <w:t>hal</w:t>
      </w:r>
      <w:proofErr w:type="spellEnd"/>
      <w:r w:rsidRPr="003902FD">
        <w:rPr>
          <w:rFonts w:ascii="Times New Roman" w:eastAsia="Times New Roman" w:hAnsi="Times New Roman" w:cs="Times New Roman"/>
          <w:sz w:val="24"/>
          <w:szCs w:val="24"/>
          <w:lang w:val="en-US"/>
        </w:rPr>
        <w:t xml:space="preserve"> </w:t>
      </w:r>
      <w:proofErr w:type="spellStart"/>
      <w:r w:rsidRPr="003902FD">
        <w:rPr>
          <w:rFonts w:ascii="Times New Roman" w:eastAsia="Times New Roman" w:hAnsi="Times New Roman" w:cs="Times New Roman"/>
          <w:sz w:val="24"/>
          <w:szCs w:val="24"/>
          <w:lang w:val="en-US"/>
        </w:rPr>
        <w:t>ini</w:t>
      </w:r>
      <w:proofErr w:type="spellEnd"/>
      <w:r w:rsidRPr="003902FD">
        <w:rPr>
          <w:rFonts w:ascii="Times New Roman" w:eastAsia="Times New Roman" w:hAnsi="Times New Roman" w:cs="Times New Roman"/>
          <w:sz w:val="24"/>
          <w:szCs w:val="24"/>
          <w:lang w:val="en-US"/>
        </w:rPr>
        <w:t xml:space="preserve"> </w:t>
      </w:r>
      <w:proofErr w:type="spellStart"/>
      <w:r w:rsidRPr="003902FD">
        <w:rPr>
          <w:rFonts w:ascii="Times New Roman" w:eastAsia="Times New Roman" w:hAnsi="Times New Roman" w:cs="Times New Roman"/>
          <w:sz w:val="24"/>
          <w:szCs w:val="24"/>
          <w:lang w:val="en-US"/>
        </w:rPr>
        <w:t>sudah</w:t>
      </w:r>
      <w:proofErr w:type="spellEnd"/>
      <w:r w:rsidRPr="003902FD">
        <w:rPr>
          <w:rFonts w:ascii="Times New Roman" w:eastAsia="Times New Roman" w:hAnsi="Times New Roman" w:cs="Times New Roman"/>
          <w:sz w:val="24"/>
          <w:szCs w:val="24"/>
          <w:lang w:val="en-US"/>
        </w:rPr>
        <w:t xml:space="preserve"> </w:t>
      </w:r>
      <w:proofErr w:type="spellStart"/>
      <w:r w:rsidRPr="003902FD">
        <w:rPr>
          <w:rFonts w:ascii="Times New Roman" w:eastAsia="Times New Roman" w:hAnsi="Times New Roman" w:cs="Times New Roman"/>
          <w:sz w:val="24"/>
          <w:szCs w:val="24"/>
          <w:lang w:val="en-US"/>
        </w:rPr>
        <w:t>dilaksanakan</w:t>
      </w:r>
      <w:proofErr w:type="spellEnd"/>
      <w:r w:rsidRPr="003902FD">
        <w:rPr>
          <w:rFonts w:ascii="Times New Roman" w:eastAsia="Times New Roman" w:hAnsi="Times New Roman" w:cs="Times New Roman"/>
          <w:sz w:val="24"/>
          <w:szCs w:val="24"/>
          <w:lang w:val="en-US"/>
        </w:rPr>
        <w:t xml:space="preserve"> </w:t>
      </w:r>
      <w:proofErr w:type="spellStart"/>
      <w:r w:rsidRPr="003902FD">
        <w:rPr>
          <w:rFonts w:ascii="Times New Roman" w:eastAsia="Times New Roman" w:hAnsi="Times New Roman" w:cs="Times New Roman"/>
          <w:sz w:val="24"/>
          <w:szCs w:val="24"/>
          <w:lang w:val="en-US"/>
        </w:rPr>
        <w:t>namun</w:t>
      </w:r>
      <w:proofErr w:type="spellEnd"/>
      <w:r w:rsidRPr="003902FD">
        <w:rPr>
          <w:rFonts w:ascii="Times New Roman" w:eastAsia="Times New Roman" w:hAnsi="Times New Roman" w:cs="Times New Roman"/>
          <w:sz w:val="24"/>
          <w:szCs w:val="24"/>
          <w:lang w:val="en-US"/>
        </w:rPr>
        <w:t xml:space="preserve"> </w:t>
      </w:r>
      <w:proofErr w:type="spellStart"/>
      <w:r w:rsidRPr="003902FD">
        <w:rPr>
          <w:rFonts w:ascii="Times New Roman" w:eastAsia="Times New Roman" w:hAnsi="Times New Roman" w:cs="Times New Roman"/>
          <w:sz w:val="24"/>
          <w:szCs w:val="24"/>
          <w:lang w:val="en-US"/>
        </w:rPr>
        <w:t>belum</w:t>
      </w:r>
      <w:proofErr w:type="spellEnd"/>
      <w:r w:rsidRPr="003902FD">
        <w:rPr>
          <w:rFonts w:ascii="Times New Roman" w:eastAsia="Times New Roman" w:hAnsi="Times New Roman" w:cs="Times New Roman"/>
          <w:sz w:val="24"/>
          <w:szCs w:val="24"/>
          <w:lang w:val="en-US"/>
        </w:rPr>
        <w:t xml:space="preserve"> optimal </w:t>
      </w:r>
      <w:proofErr w:type="spellStart"/>
      <w:r w:rsidRPr="003902FD">
        <w:rPr>
          <w:rFonts w:ascii="Times New Roman" w:eastAsia="Times New Roman" w:hAnsi="Times New Roman" w:cs="Times New Roman"/>
          <w:sz w:val="24"/>
          <w:szCs w:val="24"/>
          <w:lang w:val="en-US"/>
        </w:rPr>
        <w:t>karena</w:t>
      </w:r>
      <w:proofErr w:type="spellEnd"/>
      <w:r w:rsidRPr="003902FD">
        <w:rPr>
          <w:rFonts w:ascii="Times New Roman" w:eastAsia="Times New Roman" w:hAnsi="Times New Roman" w:cs="Times New Roman"/>
          <w:sz w:val="24"/>
          <w:szCs w:val="24"/>
          <w:lang w:val="en-US"/>
        </w:rPr>
        <w:t xml:space="preserve"> </w:t>
      </w:r>
      <w:proofErr w:type="spellStart"/>
      <w:r w:rsidRPr="003902FD">
        <w:rPr>
          <w:rFonts w:ascii="Times New Roman" w:eastAsia="Times New Roman" w:hAnsi="Times New Roman" w:cs="Times New Roman"/>
          <w:sz w:val="24"/>
          <w:szCs w:val="24"/>
          <w:lang w:val="en-US"/>
        </w:rPr>
        <w:t>jumlah</w:t>
      </w:r>
      <w:proofErr w:type="spellEnd"/>
      <w:r w:rsidRPr="003902FD">
        <w:rPr>
          <w:rFonts w:ascii="Times New Roman" w:eastAsia="Times New Roman" w:hAnsi="Times New Roman" w:cs="Times New Roman"/>
          <w:sz w:val="24"/>
          <w:szCs w:val="24"/>
          <w:lang w:val="en-US"/>
        </w:rPr>
        <w:t xml:space="preserve"> </w:t>
      </w:r>
      <w:proofErr w:type="spellStart"/>
      <w:r w:rsidRPr="003902FD">
        <w:rPr>
          <w:rFonts w:ascii="Times New Roman" w:eastAsia="Times New Roman" w:hAnsi="Times New Roman" w:cs="Times New Roman"/>
          <w:sz w:val="24"/>
          <w:szCs w:val="24"/>
          <w:lang w:val="en-US"/>
        </w:rPr>
        <w:t>pegawai</w:t>
      </w:r>
      <w:proofErr w:type="spellEnd"/>
      <w:r w:rsidRPr="003902FD">
        <w:rPr>
          <w:rFonts w:ascii="Times New Roman" w:eastAsia="Times New Roman" w:hAnsi="Times New Roman" w:cs="Times New Roman"/>
          <w:sz w:val="24"/>
          <w:szCs w:val="24"/>
          <w:lang w:val="en-US"/>
        </w:rPr>
        <w:t xml:space="preserve"> yang </w:t>
      </w:r>
      <w:proofErr w:type="spellStart"/>
      <w:r w:rsidRPr="003902FD">
        <w:rPr>
          <w:rFonts w:ascii="Times New Roman" w:eastAsia="Times New Roman" w:hAnsi="Times New Roman" w:cs="Times New Roman"/>
          <w:sz w:val="24"/>
          <w:szCs w:val="24"/>
          <w:lang w:val="en-US"/>
        </w:rPr>
        <w:t>kurang</w:t>
      </w:r>
      <w:proofErr w:type="spellEnd"/>
      <w:r w:rsidRPr="003902FD">
        <w:rPr>
          <w:rFonts w:ascii="Times New Roman" w:eastAsia="Times New Roman" w:hAnsi="Times New Roman" w:cs="Times New Roman"/>
          <w:sz w:val="24"/>
          <w:szCs w:val="24"/>
          <w:lang w:val="en-US"/>
        </w:rPr>
        <w:t xml:space="preserve">. 3) </w:t>
      </w:r>
      <w:proofErr w:type="spellStart"/>
      <w:r w:rsidRPr="003902FD">
        <w:rPr>
          <w:rFonts w:ascii="Times New Roman" w:eastAsia="Times New Roman" w:hAnsi="Times New Roman" w:cs="Times New Roman"/>
          <w:sz w:val="24"/>
          <w:szCs w:val="24"/>
          <w:lang w:val="en-US"/>
        </w:rPr>
        <w:t>Disposisi</w:t>
      </w:r>
      <w:proofErr w:type="spellEnd"/>
      <w:r w:rsidRPr="003902FD">
        <w:rPr>
          <w:rFonts w:ascii="Times New Roman" w:eastAsia="Times New Roman" w:hAnsi="Times New Roman" w:cs="Times New Roman"/>
          <w:sz w:val="24"/>
          <w:szCs w:val="24"/>
          <w:lang w:val="en-US"/>
        </w:rPr>
        <w:t>/</w:t>
      </w:r>
      <w:proofErr w:type="spellStart"/>
      <w:r w:rsidRPr="003902FD">
        <w:rPr>
          <w:rFonts w:ascii="Times New Roman" w:eastAsia="Times New Roman" w:hAnsi="Times New Roman" w:cs="Times New Roman"/>
          <w:sz w:val="24"/>
          <w:szCs w:val="24"/>
          <w:lang w:val="en-US"/>
        </w:rPr>
        <w:t>sikap</w:t>
      </w:r>
      <w:proofErr w:type="spellEnd"/>
      <w:r w:rsidRPr="003902FD">
        <w:rPr>
          <w:rFonts w:ascii="Times New Roman" w:eastAsia="Times New Roman" w:hAnsi="Times New Roman" w:cs="Times New Roman"/>
          <w:sz w:val="24"/>
          <w:szCs w:val="24"/>
          <w:lang w:val="en-US"/>
        </w:rPr>
        <w:t xml:space="preserve"> yang </w:t>
      </w:r>
      <w:proofErr w:type="spellStart"/>
      <w:r w:rsidRPr="003902FD">
        <w:rPr>
          <w:rFonts w:ascii="Times New Roman" w:eastAsia="Times New Roman" w:hAnsi="Times New Roman" w:cs="Times New Roman"/>
          <w:sz w:val="24"/>
          <w:szCs w:val="24"/>
          <w:lang w:val="en-US"/>
        </w:rPr>
        <w:t>terlaksana</w:t>
      </w:r>
      <w:proofErr w:type="spellEnd"/>
      <w:r w:rsidRPr="003902FD">
        <w:rPr>
          <w:rFonts w:ascii="Times New Roman" w:eastAsia="Times New Roman" w:hAnsi="Times New Roman" w:cs="Times New Roman"/>
          <w:sz w:val="24"/>
          <w:szCs w:val="24"/>
          <w:lang w:val="en-US"/>
        </w:rPr>
        <w:t xml:space="preserve"> </w:t>
      </w:r>
      <w:proofErr w:type="spellStart"/>
      <w:r w:rsidRPr="003902FD">
        <w:rPr>
          <w:rFonts w:ascii="Times New Roman" w:eastAsia="Times New Roman" w:hAnsi="Times New Roman" w:cs="Times New Roman"/>
          <w:sz w:val="24"/>
          <w:szCs w:val="24"/>
          <w:lang w:val="en-US"/>
        </w:rPr>
        <w:t>dengan</w:t>
      </w:r>
      <w:proofErr w:type="spellEnd"/>
      <w:r w:rsidRPr="003902FD">
        <w:rPr>
          <w:rFonts w:ascii="Times New Roman" w:eastAsia="Times New Roman" w:hAnsi="Times New Roman" w:cs="Times New Roman"/>
          <w:sz w:val="24"/>
          <w:szCs w:val="24"/>
          <w:lang w:val="en-US"/>
        </w:rPr>
        <w:t xml:space="preserve"> </w:t>
      </w:r>
      <w:proofErr w:type="spellStart"/>
      <w:r w:rsidRPr="003902FD">
        <w:rPr>
          <w:rFonts w:ascii="Times New Roman" w:eastAsia="Times New Roman" w:hAnsi="Times New Roman" w:cs="Times New Roman"/>
          <w:sz w:val="24"/>
          <w:szCs w:val="24"/>
          <w:lang w:val="en-US"/>
        </w:rPr>
        <w:t>baik</w:t>
      </w:r>
      <w:proofErr w:type="spellEnd"/>
      <w:r w:rsidRPr="003902FD">
        <w:rPr>
          <w:rFonts w:ascii="Times New Roman" w:eastAsia="Times New Roman" w:hAnsi="Times New Roman" w:cs="Times New Roman"/>
          <w:sz w:val="24"/>
          <w:szCs w:val="24"/>
          <w:lang w:val="en-US"/>
        </w:rPr>
        <w:t xml:space="preserve"> </w:t>
      </w:r>
      <w:proofErr w:type="spellStart"/>
      <w:r w:rsidRPr="003902FD">
        <w:rPr>
          <w:rFonts w:ascii="Times New Roman" w:eastAsia="Times New Roman" w:hAnsi="Times New Roman" w:cs="Times New Roman"/>
          <w:sz w:val="24"/>
          <w:szCs w:val="24"/>
          <w:lang w:val="en-US"/>
        </w:rPr>
        <w:t>dalam</w:t>
      </w:r>
      <w:proofErr w:type="spellEnd"/>
      <w:r w:rsidRPr="003902FD">
        <w:rPr>
          <w:rFonts w:ascii="Times New Roman" w:eastAsia="Times New Roman" w:hAnsi="Times New Roman" w:cs="Times New Roman"/>
          <w:sz w:val="24"/>
          <w:szCs w:val="24"/>
          <w:lang w:val="en-US"/>
        </w:rPr>
        <w:t xml:space="preserve"> </w:t>
      </w:r>
      <w:proofErr w:type="spellStart"/>
      <w:r w:rsidRPr="003902FD">
        <w:rPr>
          <w:rFonts w:ascii="Times New Roman" w:eastAsia="Times New Roman" w:hAnsi="Times New Roman" w:cs="Times New Roman"/>
          <w:sz w:val="24"/>
          <w:szCs w:val="24"/>
          <w:lang w:val="en-US"/>
        </w:rPr>
        <w:t>hal</w:t>
      </w:r>
      <w:proofErr w:type="spellEnd"/>
      <w:r w:rsidRPr="003902FD">
        <w:rPr>
          <w:rFonts w:ascii="Times New Roman" w:eastAsia="Times New Roman" w:hAnsi="Times New Roman" w:cs="Times New Roman"/>
          <w:sz w:val="24"/>
          <w:szCs w:val="24"/>
          <w:lang w:val="en-US"/>
        </w:rPr>
        <w:t xml:space="preserve"> </w:t>
      </w:r>
      <w:proofErr w:type="spellStart"/>
      <w:r w:rsidRPr="003902FD">
        <w:rPr>
          <w:rFonts w:ascii="Times New Roman" w:eastAsia="Times New Roman" w:hAnsi="Times New Roman" w:cs="Times New Roman"/>
          <w:sz w:val="24"/>
          <w:szCs w:val="24"/>
          <w:lang w:val="en-US"/>
        </w:rPr>
        <w:t>tanggung</w:t>
      </w:r>
      <w:proofErr w:type="spellEnd"/>
      <w:r w:rsidRPr="003902FD">
        <w:rPr>
          <w:rFonts w:ascii="Times New Roman" w:eastAsia="Times New Roman" w:hAnsi="Times New Roman" w:cs="Times New Roman"/>
          <w:sz w:val="24"/>
          <w:szCs w:val="24"/>
          <w:lang w:val="en-US"/>
        </w:rPr>
        <w:t xml:space="preserve"> </w:t>
      </w:r>
      <w:proofErr w:type="spellStart"/>
      <w:r w:rsidRPr="003902FD">
        <w:rPr>
          <w:rFonts w:ascii="Times New Roman" w:eastAsia="Times New Roman" w:hAnsi="Times New Roman" w:cs="Times New Roman"/>
          <w:sz w:val="24"/>
          <w:szCs w:val="24"/>
          <w:lang w:val="en-US"/>
        </w:rPr>
        <w:t>jawab</w:t>
      </w:r>
      <w:proofErr w:type="spellEnd"/>
      <w:r w:rsidRPr="003902FD">
        <w:rPr>
          <w:rFonts w:ascii="Times New Roman" w:eastAsia="Times New Roman" w:hAnsi="Times New Roman" w:cs="Times New Roman"/>
          <w:sz w:val="24"/>
          <w:szCs w:val="24"/>
          <w:lang w:val="en-US"/>
        </w:rPr>
        <w:t xml:space="preserve"> dan </w:t>
      </w:r>
      <w:proofErr w:type="spellStart"/>
      <w:r w:rsidRPr="003902FD">
        <w:rPr>
          <w:rFonts w:ascii="Times New Roman" w:eastAsia="Times New Roman" w:hAnsi="Times New Roman" w:cs="Times New Roman"/>
          <w:sz w:val="24"/>
          <w:szCs w:val="24"/>
          <w:lang w:val="en-US"/>
        </w:rPr>
        <w:t>disiplin</w:t>
      </w:r>
      <w:proofErr w:type="spellEnd"/>
      <w:r w:rsidRPr="003902FD">
        <w:rPr>
          <w:rFonts w:ascii="Times New Roman" w:eastAsia="Times New Roman" w:hAnsi="Times New Roman" w:cs="Times New Roman"/>
          <w:sz w:val="24"/>
          <w:szCs w:val="24"/>
          <w:lang w:val="en-US"/>
        </w:rPr>
        <w:t>.</w:t>
      </w:r>
    </w:p>
    <w:p w14:paraId="0CC7D0BE" w14:textId="77777777" w:rsidR="002C6EDE" w:rsidRPr="003902FD" w:rsidRDefault="00910873" w:rsidP="001222E0">
      <w:pPr>
        <w:pStyle w:val="DaftarParagraf"/>
        <w:autoSpaceDE w:val="0"/>
        <w:autoSpaceDN w:val="0"/>
        <w:adjustRightInd w:val="0"/>
        <w:spacing w:line="276" w:lineRule="auto"/>
        <w:ind w:left="0" w:firstLine="567"/>
        <w:jc w:val="both"/>
        <w:rPr>
          <w:rFonts w:ascii="Times New Roman" w:eastAsia="Times New Roman" w:hAnsi="Times New Roman" w:cs="Times New Roman"/>
          <w:sz w:val="24"/>
          <w:szCs w:val="24"/>
          <w:lang w:val="en-US"/>
        </w:rPr>
      </w:pPr>
      <w:proofErr w:type="spellStart"/>
      <w:r w:rsidRPr="003902FD">
        <w:rPr>
          <w:rFonts w:ascii="Times New Roman" w:eastAsia="Times New Roman" w:hAnsi="Times New Roman" w:cs="Times New Roman"/>
          <w:sz w:val="24"/>
          <w:szCs w:val="24"/>
          <w:lang w:val="en-US"/>
        </w:rPr>
        <w:t>Namun</w:t>
      </w:r>
      <w:proofErr w:type="spellEnd"/>
      <w:r w:rsidRPr="003902FD">
        <w:rPr>
          <w:rFonts w:ascii="Times New Roman" w:eastAsia="Times New Roman" w:hAnsi="Times New Roman" w:cs="Times New Roman"/>
          <w:sz w:val="24"/>
          <w:szCs w:val="24"/>
          <w:lang w:val="en-US"/>
        </w:rPr>
        <w:t xml:space="preserve"> di </w:t>
      </w:r>
      <w:proofErr w:type="spellStart"/>
      <w:r w:rsidRPr="003902FD">
        <w:rPr>
          <w:rFonts w:ascii="Times New Roman" w:eastAsia="Times New Roman" w:hAnsi="Times New Roman" w:cs="Times New Roman"/>
          <w:sz w:val="24"/>
          <w:szCs w:val="24"/>
          <w:lang w:val="en-US"/>
        </w:rPr>
        <w:t>bidang</w:t>
      </w:r>
      <w:proofErr w:type="spellEnd"/>
      <w:r w:rsidRPr="003902FD">
        <w:rPr>
          <w:rFonts w:ascii="Times New Roman" w:eastAsia="Times New Roman" w:hAnsi="Times New Roman" w:cs="Times New Roman"/>
          <w:sz w:val="24"/>
          <w:szCs w:val="24"/>
          <w:lang w:val="en-US"/>
        </w:rPr>
        <w:t xml:space="preserve"> </w:t>
      </w:r>
      <w:proofErr w:type="spellStart"/>
      <w:r w:rsidRPr="003902FD">
        <w:rPr>
          <w:rFonts w:ascii="Times New Roman" w:eastAsia="Times New Roman" w:hAnsi="Times New Roman" w:cs="Times New Roman"/>
          <w:sz w:val="24"/>
          <w:szCs w:val="24"/>
          <w:lang w:val="en-US"/>
        </w:rPr>
        <w:t>integritas</w:t>
      </w:r>
      <w:proofErr w:type="spellEnd"/>
      <w:r w:rsidRPr="003902FD">
        <w:rPr>
          <w:rFonts w:ascii="Times New Roman" w:eastAsia="Times New Roman" w:hAnsi="Times New Roman" w:cs="Times New Roman"/>
          <w:sz w:val="24"/>
          <w:szCs w:val="24"/>
          <w:lang w:val="en-US"/>
        </w:rPr>
        <w:t xml:space="preserve"> </w:t>
      </w:r>
      <w:proofErr w:type="spellStart"/>
      <w:r w:rsidRPr="003902FD">
        <w:rPr>
          <w:rFonts w:ascii="Times New Roman" w:eastAsia="Times New Roman" w:hAnsi="Times New Roman" w:cs="Times New Roman"/>
          <w:sz w:val="24"/>
          <w:szCs w:val="24"/>
          <w:lang w:val="en-US"/>
        </w:rPr>
        <w:t>masih</w:t>
      </w:r>
      <w:proofErr w:type="spellEnd"/>
      <w:r w:rsidRPr="003902FD">
        <w:rPr>
          <w:rFonts w:ascii="Times New Roman" w:eastAsia="Times New Roman" w:hAnsi="Times New Roman" w:cs="Times New Roman"/>
          <w:sz w:val="24"/>
          <w:szCs w:val="24"/>
          <w:lang w:val="en-US"/>
        </w:rPr>
        <w:t xml:space="preserve"> </w:t>
      </w:r>
      <w:proofErr w:type="spellStart"/>
      <w:r w:rsidRPr="003902FD">
        <w:rPr>
          <w:rFonts w:ascii="Times New Roman" w:eastAsia="Times New Roman" w:hAnsi="Times New Roman" w:cs="Times New Roman"/>
          <w:sz w:val="24"/>
          <w:szCs w:val="24"/>
          <w:lang w:val="en-US"/>
        </w:rPr>
        <w:t>terdapat</w:t>
      </w:r>
      <w:proofErr w:type="spellEnd"/>
      <w:r w:rsidRPr="003902FD">
        <w:rPr>
          <w:rFonts w:ascii="Times New Roman" w:eastAsia="Times New Roman" w:hAnsi="Times New Roman" w:cs="Times New Roman"/>
          <w:sz w:val="24"/>
          <w:szCs w:val="24"/>
          <w:lang w:val="en-US"/>
        </w:rPr>
        <w:t xml:space="preserve"> </w:t>
      </w:r>
      <w:proofErr w:type="spellStart"/>
      <w:r w:rsidRPr="003902FD">
        <w:rPr>
          <w:rFonts w:ascii="Times New Roman" w:eastAsia="Times New Roman" w:hAnsi="Times New Roman" w:cs="Times New Roman"/>
          <w:sz w:val="24"/>
          <w:szCs w:val="24"/>
          <w:lang w:val="en-US"/>
        </w:rPr>
        <w:t>kendala</w:t>
      </w:r>
      <w:proofErr w:type="spellEnd"/>
      <w:r w:rsidRPr="003902FD">
        <w:rPr>
          <w:rFonts w:ascii="Times New Roman" w:eastAsia="Times New Roman" w:hAnsi="Times New Roman" w:cs="Times New Roman"/>
          <w:sz w:val="24"/>
          <w:szCs w:val="24"/>
          <w:lang w:val="en-US"/>
        </w:rPr>
        <w:t xml:space="preserve"> </w:t>
      </w:r>
      <w:proofErr w:type="spellStart"/>
      <w:r w:rsidRPr="003902FD">
        <w:rPr>
          <w:rFonts w:ascii="Times New Roman" w:eastAsia="Times New Roman" w:hAnsi="Times New Roman" w:cs="Times New Roman"/>
          <w:sz w:val="24"/>
          <w:szCs w:val="24"/>
          <w:lang w:val="en-US"/>
        </w:rPr>
        <w:t>karena</w:t>
      </w:r>
      <w:proofErr w:type="spellEnd"/>
      <w:r w:rsidRPr="003902FD">
        <w:rPr>
          <w:rFonts w:ascii="Times New Roman" w:eastAsia="Times New Roman" w:hAnsi="Times New Roman" w:cs="Times New Roman"/>
          <w:sz w:val="24"/>
          <w:szCs w:val="24"/>
          <w:lang w:val="en-US"/>
        </w:rPr>
        <w:t xml:space="preserve"> </w:t>
      </w:r>
      <w:proofErr w:type="spellStart"/>
      <w:r w:rsidRPr="003902FD">
        <w:rPr>
          <w:rFonts w:ascii="Times New Roman" w:eastAsia="Times New Roman" w:hAnsi="Times New Roman" w:cs="Times New Roman"/>
          <w:sz w:val="24"/>
          <w:szCs w:val="24"/>
          <w:lang w:val="en-US"/>
        </w:rPr>
        <w:t>masih</w:t>
      </w:r>
      <w:proofErr w:type="spellEnd"/>
      <w:r w:rsidRPr="003902FD">
        <w:rPr>
          <w:rFonts w:ascii="Times New Roman" w:eastAsia="Times New Roman" w:hAnsi="Times New Roman" w:cs="Times New Roman"/>
          <w:sz w:val="24"/>
          <w:szCs w:val="24"/>
          <w:lang w:val="en-US"/>
        </w:rPr>
        <w:t xml:space="preserve"> </w:t>
      </w:r>
      <w:proofErr w:type="spellStart"/>
      <w:r w:rsidRPr="003902FD">
        <w:rPr>
          <w:rFonts w:ascii="Times New Roman" w:eastAsia="Times New Roman" w:hAnsi="Times New Roman" w:cs="Times New Roman"/>
          <w:sz w:val="24"/>
          <w:szCs w:val="24"/>
          <w:lang w:val="en-US"/>
        </w:rPr>
        <w:t>banyak</w:t>
      </w:r>
      <w:proofErr w:type="spellEnd"/>
      <w:r w:rsidRPr="003902FD">
        <w:rPr>
          <w:rFonts w:ascii="Times New Roman" w:eastAsia="Times New Roman" w:hAnsi="Times New Roman" w:cs="Times New Roman"/>
          <w:sz w:val="24"/>
          <w:szCs w:val="24"/>
          <w:lang w:val="en-US"/>
        </w:rPr>
        <w:t xml:space="preserve"> </w:t>
      </w:r>
      <w:proofErr w:type="spellStart"/>
      <w:r w:rsidRPr="003902FD">
        <w:rPr>
          <w:rFonts w:ascii="Times New Roman" w:eastAsia="Times New Roman" w:hAnsi="Times New Roman" w:cs="Times New Roman"/>
          <w:sz w:val="24"/>
          <w:szCs w:val="24"/>
          <w:lang w:val="en-US"/>
        </w:rPr>
        <w:t>hal</w:t>
      </w:r>
      <w:proofErr w:type="spellEnd"/>
      <w:r w:rsidRPr="003902FD">
        <w:rPr>
          <w:rFonts w:ascii="Times New Roman" w:eastAsia="Times New Roman" w:hAnsi="Times New Roman" w:cs="Times New Roman"/>
          <w:sz w:val="24"/>
          <w:szCs w:val="24"/>
          <w:lang w:val="en-US"/>
        </w:rPr>
        <w:t xml:space="preserve"> yang </w:t>
      </w:r>
      <w:proofErr w:type="spellStart"/>
      <w:r w:rsidRPr="003902FD">
        <w:rPr>
          <w:rFonts w:ascii="Times New Roman" w:eastAsia="Times New Roman" w:hAnsi="Times New Roman" w:cs="Times New Roman"/>
          <w:sz w:val="24"/>
          <w:szCs w:val="24"/>
          <w:lang w:val="en-US"/>
        </w:rPr>
        <w:t>dianggap</w:t>
      </w:r>
      <w:proofErr w:type="spellEnd"/>
      <w:r w:rsidRPr="003902FD">
        <w:rPr>
          <w:rFonts w:ascii="Times New Roman" w:eastAsia="Times New Roman" w:hAnsi="Times New Roman" w:cs="Times New Roman"/>
          <w:sz w:val="24"/>
          <w:szCs w:val="24"/>
          <w:lang w:val="en-US"/>
        </w:rPr>
        <w:t xml:space="preserve"> </w:t>
      </w:r>
      <w:proofErr w:type="spellStart"/>
      <w:r w:rsidRPr="003902FD">
        <w:rPr>
          <w:rFonts w:ascii="Times New Roman" w:eastAsia="Times New Roman" w:hAnsi="Times New Roman" w:cs="Times New Roman"/>
          <w:sz w:val="24"/>
          <w:szCs w:val="24"/>
          <w:lang w:val="en-US"/>
        </w:rPr>
        <w:t>terbengkalai</w:t>
      </w:r>
      <w:proofErr w:type="spellEnd"/>
      <w:r w:rsidRPr="003902FD">
        <w:rPr>
          <w:rFonts w:ascii="Times New Roman" w:eastAsia="Times New Roman" w:hAnsi="Times New Roman" w:cs="Times New Roman"/>
          <w:sz w:val="24"/>
          <w:szCs w:val="24"/>
          <w:lang w:val="en-US"/>
        </w:rPr>
        <w:t xml:space="preserve">. 4) </w:t>
      </w:r>
      <w:proofErr w:type="spellStart"/>
      <w:r w:rsidRPr="003902FD">
        <w:rPr>
          <w:rFonts w:ascii="Times New Roman" w:eastAsia="Times New Roman" w:hAnsi="Times New Roman" w:cs="Times New Roman"/>
          <w:sz w:val="24"/>
          <w:szCs w:val="24"/>
          <w:lang w:val="en-US"/>
        </w:rPr>
        <w:t>Struktur</w:t>
      </w:r>
      <w:proofErr w:type="spellEnd"/>
      <w:r w:rsidRPr="003902FD">
        <w:rPr>
          <w:rFonts w:ascii="Times New Roman" w:eastAsia="Times New Roman" w:hAnsi="Times New Roman" w:cs="Times New Roman"/>
          <w:sz w:val="24"/>
          <w:szCs w:val="24"/>
          <w:lang w:val="en-US"/>
        </w:rPr>
        <w:t xml:space="preserve"> </w:t>
      </w:r>
      <w:proofErr w:type="spellStart"/>
      <w:r w:rsidRPr="003902FD">
        <w:rPr>
          <w:rFonts w:ascii="Times New Roman" w:eastAsia="Times New Roman" w:hAnsi="Times New Roman" w:cs="Times New Roman"/>
          <w:sz w:val="24"/>
          <w:szCs w:val="24"/>
          <w:lang w:val="en-US"/>
        </w:rPr>
        <w:t>birokrasi</w:t>
      </w:r>
      <w:proofErr w:type="spellEnd"/>
      <w:r w:rsidRPr="003902FD">
        <w:rPr>
          <w:rFonts w:ascii="Times New Roman" w:eastAsia="Times New Roman" w:hAnsi="Times New Roman" w:cs="Times New Roman"/>
          <w:sz w:val="24"/>
          <w:szCs w:val="24"/>
          <w:lang w:val="en-US"/>
        </w:rPr>
        <w:t xml:space="preserve"> </w:t>
      </w:r>
      <w:proofErr w:type="spellStart"/>
      <w:r w:rsidRPr="003902FD">
        <w:rPr>
          <w:rFonts w:ascii="Times New Roman" w:eastAsia="Times New Roman" w:hAnsi="Times New Roman" w:cs="Times New Roman"/>
          <w:sz w:val="24"/>
          <w:szCs w:val="24"/>
          <w:lang w:val="en-US"/>
        </w:rPr>
        <w:t>terlaksana</w:t>
      </w:r>
      <w:proofErr w:type="spellEnd"/>
      <w:r w:rsidRPr="003902FD">
        <w:rPr>
          <w:rFonts w:ascii="Times New Roman" w:eastAsia="Times New Roman" w:hAnsi="Times New Roman" w:cs="Times New Roman"/>
          <w:sz w:val="24"/>
          <w:szCs w:val="24"/>
          <w:lang w:val="en-US"/>
        </w:rPr>
        <w:t xml:space="preserve"> </w:t>
      </w:r>
      <w:proofErr w:type="spellStart"/>
      <w:r w:rsidRPr="003902FD">
        <w:rPr>
          <w:rFonts w:ascii="Times New Roman" w:eastAsia="Times New Roman" w:hAnsi="Times New Roman" w:cs="Times New Roman"/>
          <w:sz w:val="24"/>
          <w:szCs w:val="24"/>
          <w:lang w:val="en-US"/>
        </w:rPr>
        <w:t>dengan</w:t>
      </w:r>
      <w:proofErr w:type="spellEnd"/>
      <w:r w:rsidRPr="003902FD">
        <w:rPr>
          <w:rFonts w:ascii="Times New Roman" w:eastAsia="Times New Roman" w:hAnsi="Times New Roman" w:cs="Times New Roman"/>
          <w:sz w:val="24"/>
          <w:szCs w:val="24"/>
          <w:lang w:val="en-US"/>
        </w:rPr>
        <w:t xml:space="preserve"> </w:t>
      </w:r>
      <w:proofErr w:type="spellStart"/>
      <w:r w:rsidRPr="003902FD">
        <w:rPr>
          <w:rFonts w:ascii="Times New Roman" w:eastAsia="Times New Roman" w:hAnsi="Times New Roman" w:cs="Times New Roman"/>
          <w:sz w:val="24"/>
          <w:szCs w:val="24"/>
          <w:lang w:val="en-US"/>
        </w:rPr>
        <w:t>baik</w:t>
      </w:r>
      <w:proofErr w:type="spellEnd"/>
      <w:r w:rsidRPr="003902FD">
        <w:rPr>
          <w:rFonts w:ascii="Times New Roman" w:eastAsia="Times New Roman" w:hAnsi="Times New Roman" w:cs="Times New Roman"/>
          <w:sz w:val="24"/>
          <w:szCs w:val="24"/>
          <w:lang w:val="en-US"/>
        </w:rPr>
        <w:t xml:space="preserve"> </w:t>
      </w:r>
      <w:proofErr w:type="spellStart"/>
      <w:r w:rsidRPr="003902FD">
        <w:rPr>
          <w:rFonts w:ascii="Times New Roman" w:eastAsia="Times New Roman" w:hAnsi="Times New Roman" w:cs="Times New Roman"/>
          <w:sz w:val="24"/>
          <w:szCs w:val="24"/>
          <w:lang w:val="en-US"/>
        </w:rPr>
        <w:t>dalam</w:t>
      </w:r>
      <w:proofErr w:type="spellEnd"/>
      <w:r w:rsidRPr="003902FD">
        <w:rPr>
          <w:rFonts w:ascii="Times New Roman" w:eastAsia="Times New Roman" w:hAnsi="Times New Roman" w:cs="Times New Roman"/>
          <w:sz w:val="24"/>
          <w:szCs w:val="24"/>
          <w:lang w:val="en-US"/>
        </w:rPr>
        <w:t xml:space="preserve"> </w:t>
      </w:r>
      <w:proofErr w:type="spellStart"/>
      <w:r w:rsidRPr="003902FD">
        <w:rPr>
          <w:rFonts w:ascii="Times New Roman" w:eastAsia="Times New Roman" w:hAnsi="Times New Roman" w:cs="Times New Roman"/>
          <w:sz w:val="24"/>
          <w:szCs w:val="24"/>
          <w:lang w:val="en-US"/>
        </w:rPr>
        <w:t>perspektif</w:t>
      </w:r>
      <w:proofErr w:type="spellEnd"/>
      <w:r w:rsidRPr="003902FD">
        <w:rPr>
          <w:rFonts w:ascii="Times New Roman" w:eastAsia="Times New Roman" w:hAnsi="Times New Roman" w:cs="Times New Roman"/>
          <w:sz w:val="24"/>
          <w:szCs w:val="24"/>
          <w:lang w:val="en-US"/>
        </w:rPr>
        <w:t xml:space="preserve"> </w:t>
      </w:r>
      <w:proofErr w:type="spellStart"/>
      <w:r w:rsidRPr="003902FD">
        <w:rPr>
          <w:rFonts w:ascii="Times New Roman" w:eastAsia="Times New Roman" w:hAnsi="Times New Roman" w:cs="Times New Roman"/>
          <w:sz w:val="24"/>
          <w:szCs w:val="24"/>
          <w:lang w:val="en-US"/>
        </w:rPr>
        <w:t>fragmentasi</w:t>
      </w:r>
      <w:proofErr w:type="spellEnd"/>
      <w:r w:rsidRPr="003902FD">
        <w:rPr>
          <w:rFonts w:ascii="Times New Roman" w:eastAsia="Times New Roman" w:hAnsi="Times New Roman" w:cs="Times New Roman"/>
          <w:sz w:val="24"/>
          <w:szCs w:val="24"/>
          <w:lang w:val="en-US"/>
        </w:rPr>
        <w:t xml:space="preserve">. </w:t>
      </w:r>
      <w:proofErr w:type="spellStart"/>
      <w:r w:rsidRPr="003902FD">
        <w:rPr>
          <w:rFonts w:ascii="Times New Roman" w:eastAsia="Times New Roman" w:hAnsi="Times New Roman" w:cs="Times New Roman"/>
          <w:sz w:val="24"/>
          <w:szCs w:val="24"/>
          <w:lang w:val="en-US"/>
        </w:rPr>
        <w:t>Namun</w:t>
      </w:r>
      <w:proofErr w:type="spellEnd"/>
      <w:r w:rsidRPr="003902FD">
        <w:rPr>
          <w:rFonts w:ascii="Times New Roman" w:eastAsia="Times New Roman" w:hAnsi="Times New Roman" w:cs="Times New Roman"/>
          <w:sz w:val="24"/>
          <w:szCs w:val="24"/>
          <w:lang w:val="en-US"/>
        </w:rPr>
        <w:t xml:space="preserve"> </w:t>
      </w:r>
      <w:proofErr w:type="spellStart"/>
      <w:r w:rsidRPr="003902FD">
        <w:rPr>
          <w:rFonts w:ascii="Times New Roman" w:eastAsia="Times New Roman" w:hAnsi="Times New Roman" w:cs="Times New Roman"/>
          <w:sz w:val="24"/>
          <w:szCs w:val="24"/>
          <w:lang w:val="en-US"/>
        </w:rPr>
        <w:t>dari</w:t>
      </w:r>
      <w:proofErr w:type="spellEnd"/>
      <w:r w:rsidRPr="003902FD">
        <w:rPr>
          <w:rFonts w:ascii="Times New Roman" w:eastAsia="Times New Roman" w:hAnsi="Times New Roman" w:cs="Times New Roman"/>
          <w:sz w:val="24"/>
          <w:szCs w:val="24"/>
          <w:lang w:val="en-US"/>
        </w:rPr>
        <w:t xml:space="preserve"> </w:t>
      </w:r>
      <w:proofErr w:type="spellStart"/>
      <w:r w:rsidRPr="003902FD">
        <w:rPr>
          <w:rFonts w:ascii="Times New Roman" w:eastAsia="Times New Roman" w:hAnsi="Times New Roman" w:cs="Times New Roman"/>
          <w:sz w:val="24"/>
          <w:szCs w:val="24"/>
          <w:lang w:val="en-US"/>
        </w:rPr>
        <w:t>segi</w:t>
      </w:r>
      <w:proofErr w:type="spellEnd"/>
      <w:r w:rsidRPr="003902FD">
        <w:rPr>
          <w:rFonts w:ascii="Times New Roman" w:eastAsia="Times New Roman" w:hAnsi="Times New Roman" w:cs="Times New Roman"/>
          <w:sz w:val="24"/>
          <w:szCs w:val="24"/>
          <w:lang w:val="en-US"/>
        </w:rPr>
        <w:t xml:space="preserve"> </w:t>
      </w:r>
      <w:proofErr w:type="spellStart"/>
      <w:r w:rsidRPr="003902FD">
        <w:rPr>
          <w:rFonts w:ascii="Times New Roman" w:eastAsia="Times New Roman" w:hAnsi="Times New Roman" w:cs="Times New Roman"/>
          <w:sz w:val="24"/>
          <w:szCs w:val="24"/>
          <w:lang w:val="en-US"/>
        </w:rPr>
        <w:t>mekanisme</w:t>
      </w:r>
      <w:proofErr w:type="spellEnd"/>
      <w:r w:rsidRPr="003902FD">
        <w:rPr>
          <w:rFonts w:ascii="Times New Roman" w:eastAsia="Times New Roman" w:hAnsi="Times New Roman" w:cs="Times New Roman"/>
          <w:sz w:val="24"/>
          <w:szCs w:val="24"/>
          <w:lang w:val="en-US"/>
        </w:rPr>
        <w:t xml:space="preserve">/SOP </w:t>
      </w:r>
      <w:proofErr w:type="spellStart"/>
      <w:r w:rsidRPr="003902FD">
        <w:rPr>
          <w:rFonts w:ascii="Times New Roman" w:eastAsia="Times New Roman" w:hAnsi="Times New Roman" w:cs="Times New Roman"/>
          <w:sz w:val="24"/>
          <w:szCs w:val="24"/>
          <w:lang w:val="en-US"/>
        </w:rPr>
        <w:t>masih</w:t>
      </w:r>
      <w:proofErr w:type="spellEnd"/>
      <w:r w:rsidRPr="003902FD">
        <w:rPr>
          <w:rFonts w:ascii="Times New Roman" w:eastAsia="Times New Roman" w:hAnsi="Times New Roman" w:cs="Times New Roman"/>
          <w:sz w:val="24"/>
          <w:szCs w:val="24"/>
          <w:lang w:val="en-US"/>
        </w:rPr>
        <w:t xml:space="preserve"> </w:t>
      </w:r>
      <w:proofErr w:type="spellStart"/>
      <w:r w:rsidRPr="003902FD">
        <w:rPr>
          <w:rFonts w:ascii="Times New Roman" w:eastAsia="Times New Roman" w:hAnsi="Times New Roman" w:cs="Times New Roman"/>
          <w:sz w:val="24"/>
          <w:szCs w:val="24"/>
          <w:lang w:val="en-US"/>
        </w:rPr>
        <w:t>terdapat</w:t>
      </w:r>
      <w:proofErr w:type="spellEnd"/>
      <w:r w:rsidRPr="003902FD">
        <w:rPr>
          <w:rFonts w:ascii="Times New Roman" w:eastAsia="Times New Roman" w:hAnsi="Times New Roman" w:cs="Times New Roman"/>
          <w:sz w:val="24"/>
          <w:szCs w:val="24"/>
          <w:lang w:val="en-US"/>
        </w:rPr>
        <w:t xml:space="preserve"> </w:t>
      </w:r>
      <w:proofErr w:type="spellStart"/>
      <w:r w:rsidRPr="003902FD">
        <w:rPr>
          <w:rFonts w:ascii="Times New Roman" w:eastAsia="Times New Roman" w:hAnsi="Times New Roman" w:cs="Times New Roman"/>
          <w:sz w:val="24"/>
          <w:szCs w:val="24"/>
          <w:lang w:val="en-US"/>
        </w:rPr>
        <w:t>kendala</w:t>
      </w:r>
      <w:proofErr w:type="spellEnd"/>
      <w:r w:rsidRPr="003902FD">
        <w:rPr>
          <w:rFonts w:ascii="Times New Roman" w:eastAsia="Times New Roman" w:hAnsi="Times New Roman" w:cs="Times New Roman"/>
          <w:sz w:val="24"/>
          <w:szCs w:val="24"/>
          <w:lang w:val="en-US"/>
        </w:rPr>
        <w:t xml:space="preserve">, </w:t>
      </w:r>
      <w:proofErr w:type="spellStart"/>
      <w:r w:rsidRPr="003902FD">
        <w:rPr>
          <w:rFonts w:ascii="Times New Roman" w:eastAsia="Times New Roman" w:hAnsi="Times New Roman" w:cs="Times New Roman"/>
          <w:sz w:val="24"/>
          <w:szCs w:val="24"/>
          <w:lang w:val="en-US"/>
        </w:rPr>
        <w:t>terutama</w:t>
      </w:r>
      <w:proofErr w:type="spellEnd"/>
      <w:r w:rsidRPr="003902FD">
        <w:rPr>
          <w:rFonts w:ascii="Times New Roman" w:eastAsia="Times New Roman" w:hAnsi="Times New Roman" w:cs="Times New Roman"/>
          <w:sz w:val="24"/>
          <w:szCs w:val="24"/>
          <w:lang w:val="en-US"/>
        </w:rPr>
        <w:t xml:space="preserve"> </w:t>
      </w:r>
      <w:proofErr w:type="spellStart"/>
      <w:r w:rsidRPr="003902FD">
        <w:rPr>
          <w:rFonts w:ascii="Times New Roman" w:eastAsia="Times New Roman" w:hAnsi="Times New Roman" w:cs="Times New Roman"/>
          <w:sz w:val="24"/>
          <w:szCs w:val="24"/>
          <w:lang w:val="en-US"/>
        </w:rPr>
        <w:t>lahan</w:t>
      </w:r>
      <w:proofErr w:type="spellEnd"/>
      <w:r w:rsidRPr="003902FD">
        <w:rPr>
          <w:rFonts w:ascii="Times New Roman" w:eastAsia="Times New Roman" w:hAnsi="Times New Roman" w:cs="Times New Roman"/>
          <w:sz w:val="24"/>
          <w:szCs w:val="24"/>
          <w:lang w:val="en-US"/>
        </w:rPr>
        <w:t xml:space="preserve"> yang </w:t>
      </w:r>
      <w:proofErr w:type="spellStart"/>
      <w:r w:rsidRPr="003902FD">
        <w:rPr>
          <w:rFonts w:ascii="Times New Roman" w:eastAsia="Times New Roman" w:hAnsi="Times New Roman" w:cs="Times New Roman"/>
          <w:sz w:val="24"/>
          <w:szCs w:val="24"/>
          <w:lang w:val="en-US"/>
        </w:rPr>
        <w:t>masih</w:t>
      </w:r>
      <w:proofErr w:type="spellEnd"/>
      <w:r w:rsidRPr="003902FD">
        <w:rPr>
          <w:rFonts w:ascii="Times New Roman" w:eastAsia="Times New Roman" w:hAnsi="Times New Roman" w:cs="Times New Roman"/>
          <w:sz w:val="24"/>
          <w:szCs w:val="24"/>
          <w:lang w:val="en-US"/>
        </w:rPr>
        <w:t xml:space="preserve"> </w:t>
      </w:r>
      <w:proofErr w:type="spellStart"/>
      <w:r w:rsidRPr="003902FD">
        <w:rPr>
          <w:rFonts w:ascii="Times New Roman" w:eastAsia="Times New Roman" w:hAnsi="Times New Roman" w:cs="Times New Roman"/>
          <w:sz w:val="24"/>
          <w:szCs w:val="24"/>
          <w:lang w:val="en-US"/>
        </w:rPr>
        <w:t>dalam</w:t>
      </w:r>
      <w:proofErr w:type="spellEnd"/>
      <w:r w:rsidRPr="003902FD">
        <w:rPr>
          <w:rFonts w:ascii="Times New Roman" w:eastAsia="Times New Roman" w:hAnsi="Times New Roman" w:cs="Times New Roman"/>
          <w:sz w:val="24"/>
          <w:szCs w:val="24"/>
          <w:lang w:val="en-US"/>
        </w:rPr>
        <w:t xml:space="preserve"> </w:t>
      </w:r>
      <w:proofErr w:type="spellStart"/>
      <w:r w:rsidRPr="003902FD">
        <w:rPr>
          <w:rFonts w:ascii="Times New Roman" w:eastAsia="Times New Roman" w:hAnsi="Times New Roman" w:cs="Times New Roman"/>
          <w:sz w:val="24"/>
          <w:szCs w:val="24"/>
          <w:lang w:val="en-US"/>
        </w:rPr>
        <w:t>tahap</w:t>
      </w:r>
      <w:proofErr w:type="spellEnd"/>
      <w:r w:rsidRPr="003902FD">
        <w:rPr>
          <w:rFonts w:ascii="Times New Roman" w:eastAsia="Times New Roman" w:hAnsi="Times New Roman" w:cs="Times New Roman"/>
          <w:sz w:val="24"/>
          <w:szCs w:val="24"/>
          <w:lang w:val="en-US"/>
        </w:rPr>
        <w:t xml:space="preserve"> </w:t>
      </w:r>
      <w:proofErr w:type="spellStart"/>
      <w:r w:rsidRPr="003902FD">
        <w:rPr>
          <w:rFonts w:ascii="Times New Roman" w:eastAsia="Times New Roman" w:hAnsi="Times New Roman" w:cs="Times New Roman"/>
          <w:sz w:val="24"/>
          <w:szCs w:val="24"/>
          <w:lang w:val="en-US"/>
        </w:rPr>
        <w:t>pembahasan</w:t>
      </w:r>
      <w:proofErr w:type="spellEnd"/>
      <w:r w:rsidRPr="003902FD">
        <w:rPr>
          <w:rFonts w:ascii="Times New Roman" w:eastAsia="Times New Roman" w:hAnsi="Times New Roman" w:cs="Times New Roman"/>
          <w:sz w:val="24"/>
          <w:szCs w:val="24"/>
          <w:lang w:val="en-US"/>
        </w:rPr>
        <w:t>.</w:t>
      </w:r>
    </w:p>
    <w:p w14:paraId="689FCEEE" w14:textId="77777777" w:rsidR="002C6EDE" w:rsidRPr="003902FD" w:rsidRDefault="002C6EDE" w:rsidP="001222E0">
      <w:pPr>
        <w:pStyle w:val="DaftarParagraf"/>
        <w:autoSpaceDE w:val="0"/>
        <w:autoSpaceDN w:val="0"/>
        <w:adjustRightInd w:val="0"/>
        <w:spacing w:line="276" w:lineRule="auto"/>
        <w:ind w:left="0" w:firstLine="567"/>
        <w:jc w:val="both"/>
        <w:rPr>
          <w:rFonts w:ascii="Times New Roman" w:eastAsia="Times New Roman" w:hAnsi="Times New Roman" w:cs="Times New Roman"/>
          <w:sz w:val="24"/>
          <w:szCs w:val="24"/>
          <w:lang w:val="en-US"/>
        </w:rPr>
      </w:pPr>
    </w:p>
    <w:p w14:paraId="55D26C5B" w14:textId="77777777" w:rsidR="002C6EDE" w:rsidRPr="003902FD" w:rsidRDefault="00910873" w:rsidP="001222E0">
      <w:pPr>
        <w:pStyle w:val="DaftarParagraf"/>
        <w:tabs>
          <w:tab w:val="left" w:pos="284"/>
        </w:tabs>
        <w:autoSpaceDE w:val="0"/>
        <w:autoSpaceDN w:val="0"/>
        <w:adjustRightInd w:val="0"/>
        <w:spacing w:line="276" w:lineRule="auto"/>
        <w:ind w:hanging="720"/>
        <w:jc w:val="both"/>
        <w:rPr>
          <w:rFonts w:ascii="Times New Roman" w:hAnsi="Times New Roman" w:cs="Times New Roman"/>
          <w:b/>
          <w:sz w:val="24"/>
          <w:szCs w:val="24"/>
        </w:rPr>
      </w:pPr>
      <w:r w:rsidRPr="003902FD">
        <w:rPr>
          <w:rFonts w:ascii="Times New Roman" w:hAnsi="Times New Roman" w:cs="Times New Roman"/>
          <w:b/>
          <w:sz w:val="24"/>
          <w:szCs w:val="24"/>
        </w:rPr>
        <w:t>DAFTAR PUSTAKA</w:t>
      </w:r>
    </w:p>
    <w:p w14:paraId="0493CE7B" w14:textId="256C0D05" w:rsidR="002C6EDE" w:rsidRPr="003902FD" w:rsidRDefault="00910873" w:rsidP="002E4800">
      <w:pPr>
        <w:spacing w:line="276" w:lineRule="auto"/>
        <w:ind w:left="567" w:hanging="567"/>
        <w:jc w:val="both"/>
        <w:rPr>
          <w:lang w:val="id-ID"/>
        </w:rPr>
      </w:pPr>
      <w:r w:rsidRPr="003902FD">
        <w:rPr>
          <w:lang w:val="id-ID"/>
        </w:rPr>
        <w:t xml:space="preserve">Anderson, J.E. 1978. </w:t>
      </w:r>
      <w:proofErr w:type="spellStart"/>
      <w:r w:rsidRPr="003902FD">
        <w:rPr>
          <w:i/>
          <w:lang w:val="id-ID"/>
        </w:rPr>
        <w:t>Public</w:t>
      </w:r>
      <w:proofErr w:type="spellEnd"/>
      <w:r w:rsidRPr="003902FD">
        <w:rPr>
          <w:i/>
          <w:lang w:val="id-ID"/>
        </w:rPr>
        <w:t xml:space="preserve"> </w:t>
      </w:r>
      <w:proofErr w:type="spellStart"/>
      <w:r w:rsidRPr="003902FD">
        <w:rPr>
          <w:i/>
          <w:lang w:val="id-ID"/>
        </w:rPr>
        <w:t>Policy</w:t>
      </w:r>
      <w:proofErr w:type="spellEnd"/>
      <w:r w:rsidRPr="003902FD">
        <w:rPr>
          <w:i/>
          <w:lang w:val="id-ID"/>
        </w:rPr>
        <w:t xml:space="preserve"> Making</w:t>
      </w:r>
      <w:r w:rsidRPr="003902FD">
        <w:rPr>
          <w:lang w:val="id-ID"/>
        </w:rPr>
        <w:t xml:space="preserve">. </w:t>
      </w:r>
      <w:proofErr w:type="spellStart"/>
      <w:r w:rsidRPr="003902FD">
        <w:rPr>
          <w:lang w:val="id-ID"/>
        </w:rPr>
        <w:t>Holt</w:t>
      </w:r>
      <w:proofErr w:type="spellEnd"/>
      <w:r w:rsidRPr="003902FD">
        <w:rPr>
          <w:lang w:val="id-ID"/>
        </w:rPr>
        <w:t xml:space="preserve"> </w:t>
      </w:r>
      <w:proofErr w:type="spellStart"/>
      <w:r w:rsidRPr="003902FD">
        <w:rPr>
          <w:lang w:val="id-ID"/>
        </w:rPr>
        <w:t>Rinehart</w:t>
      </w:r>
      <w:proofErr w:type="spellEnd"/>
      <w:r w:rsidRPr="003902FD">
        <w:rPr>
          <w:lang w:val="id-ID"/>
        </w:rPr>
        <w:t xml:space="preserve"> </w:t>
      </w:r>
      <w:proofErr w:type="spellStart"/>
      <w:r w:rsidRPr="003902FD">
        <w:rPr>
          <w:lang w:val="id-ID"/>
        </w:rPr>
        <w:t>And</w:t>
      </w:r>
      <w:proofErr w:type="spellEnd"/>
      <w:r w:rsidRPr="003902FD">
        <w:rPr>
          <w:lang w:val="id-ID"/>
        </w:rPr>
        <w:t xml:space="preserve"> </w:t>
      </w:r>
      <w:proofErr w:type="spellStart"/>
      <w:r w:rsidRPr="003902FD">
        <w:rPr>
          <w:lang w:val="id-ID"/>
        </w:rPr>
        <w:t>Windton</w:t>
      </w:r>
      <w:proofErr w:type="spellEnd"/>
      <w:r w:rsidRPr="003902FD">
        <w:rPr>
          <w:lang w:val="id-ID"/>
        </w:rPr>
        <w:t xml:space="preserve">: </w:t>
      </w:r>
      <w:proofErr w:type="spellStart"/>
      <w:r w:rsidRPr="003902FD">
        <w:rPr>
          <w:lang w:val="id-ID"/>
        </w:rPr>
        <w:t>Newyork</w:t>
      </w:r>
      <w:proofErr w:type="spellEnd"/>
      <w:r w:rsidR="002E4800">
        <w:rPr>
          <w:lang w:val="id-ID"/>
        </w:rPr>
        <w:t>.</w:t>
      </w:r>
    </w:p>
    <w:p w14:paraId="3564FBFB" w14:textId="3D3C3D44" w:rsidR="002C6EDE" w:rsidRPr="003902FD" w:rsidRDefault="00910873" w:rsidP="002E4800">
      <w:pPr>
        <w:spacing w:line="276" w:lineRule="auto"/>
        <w:ind w:left="567" w:hanging="567"/>
        <w:jc w:val="both"/>
        <w:rPr>
          <w:lang w:val="id-ID"/>
        </w:rPr>
      </w:pPr>
      <w:proofErr w:type="spellStart"/>
      <w:r w:rsidRPr="003902FD">
        <w:rPr>
          <w:lang w:val="id-ID"/>
        </w:rPr>
        <w:t>Lewis</w:t>
      </w:r>
      <w:proofErr w:type="spellEnd"/>
      <w:r w:rsidRPr="003902FD">
        <w:rPr>
          <w:lang w:val="id-ID"/>
        </w:rPr>
        <w:t xml:space="preserve"> A. </w:t>
      </w:r>
      <w:proofErr w:type="spellStart"/>
      <w:r w:rsidRPr="003902FD">
        <w:rPr>
          <w:lang w:val="id-ID"/>
        </w:rPr>
        <w:t>Gunn</w:t>
      </w:r>
      <w:proofErr w:type="spellEnd"/>
      <w:r w:rsidRPr="003902FD">
        <w:rPr>
          <w:lang w:val="id-ID"/>
        </w:rPr>
        <w:t xml:space="preserve"> </w:t>
      </w:r>
      <w:proofErr w:type="spellStart"/>
      <w:r w:rsidRPr="003902FD">
        <w:rPr>
          <w:lang w:val="id-ID"/>
        </w:rPr>
        <w:t>and</w:t>
      </w:r>
      <w:proofErr w:type="spellEnd"/>
      <w:r w:rsidRPr="003902FD">
        <w:rPr>
          <w:lang w:val="id-ID"/>
        </w:rPr>
        <w:t xml:space="preserve"> Brian W. </w:t>
      </w:r>
      <w:proofErr w:type="spellStart"/>
      <w:r w:rsidRPr="003902FD">
        <w:rPr>
          <w:lang w:val="id-ID"/>
        </w:rPr>
        <w:t>Hogwood</w:t>
      </w:r>
      <w:proofErr w:type="spellEnd"/>
      <w:r w:rsidRPr="003902FD">
        <w:rPr>
          <w:lang w:val="id-ID"/>
        </w:rPr>
        <w:t xml:space="preserve">. 1983. </w:t>
      </w:r>
      <w:proofErr w:type="spellStart"/>
      <w:r w:rsidRPr="003902FD">
        <w:rPr>
          <w:i/>
          <w:lang w:val="id-ID"/>
        </w:rPr>
        <w:t>Policy</w:t>
      </w:r>
      <w:proofErr w:type="spellEnd"/>
      <w:r w:rsidRPr="003902FD">
        <w:rPr>
          <w:i/>
          <w:lang w:val="id-ID"/>
        </w:rPr>
        <w:t xml:space="preserve"> </w:t>
      </w:r>
      <w:proofErr w:type="spellStart"/>
      <w:r w:rsidRPr="003902FD">
        <w:rPr>
          <w:i/>
          <w:lang w:val="id-ID"/>
        </w:rPr>
        <w:t>analysis</w:t>
      </w:r>
      <w:proofErr w:type="spellEnd"/>
      <w:r w:rsidRPr="003902FD">
        <w:rPr>
          <w:i/>
          <w:lang w:val="id-ID"/>
        </w:rPr>
        <w:t xml:space="preserve"> </w:t>
      </w:r>
      <w:proofErr w:type="spellStart"/>
      <w:r w:rsidRPr="003902FD">
        <w:rPr>
          <w:i/>
          <w:lang w:val="id-ID"/>
        </w:rPr>
        <w:t>for</w:t>
      </w:r>
      <w:proofErr w:type="spellEnd"/>
      <w:r w:rsidRPr="003902FD">
        <w:rPr>
          <w:i/>
          <w:lang w:val="id-ID"/>
        </w:rPr>
        <w:t xml:space="preserve"> </w:t>
      </w:r>
      <w:proofErr w:type="spellStart"/>
      <w:r w:rsidRPr="003902FD">
        <w:rPr>
          <w:i/>
          <w:lang w:val="id-ID"/>
        </w:rPr>
        <w:t>the</w:t>
      </w:r>
      <w:proofErr w:type="spellEnd"/>
      <w:r w:rsidRPr="003902FD">
        <w:rPr>
          <w:i/>
          <w:lang w:val="id-ID"/>
        </w:rPr>
        <w:t xml:space="preserve"> real </w:t>
      </w:r>
      <w:proofErr w:type="spellStart"/>
      <w:r w:rsidRPr="003902FD">
        <w:rPr>
          <w:i/>
          <w:lang w:val="id-ID"/>
        </w:rPr>
        <w:t>world</w:t>
      </w:r>
      <w:proofErr w:type="spellEnd"/>
      <w:r w:rsidRPr="003902FD">
        <w:rPr>
          <w:lang w:val="id-ID"/>
        </w:rPr>
        <w:t xml:space="preserve">.  Oxford : Oxford </w:t>
      </w:r>
      <w:proofErr w:type="spellStart"/>
      <w:r w:rsidRPr="003902FD">
        <w:rPr>
          <w:lang w:val="id-ID"/>
        </w:rPr>
        <w:t>University</w:t>
      </w:r>
      <w:proofErr w:type="spellEnd"/>
      <w:r w:rsidRPr="003902FD">
        <w:rPr>
          <w:lang w:val="id-ID"/>
        </w:rPr>
        <w:t xml:space="preserve"> </w:t>
      </w:r>
      <w:proofErr w:type="spellStart"/>
      <w:r w:rsidRPr="003902FD">
        <w:rPr>
          <w:lang w:val="id-ID"/>
        </w:rPr>
        <w:t>Press</w:t>
      </w:r>
      <w:proofErr w:type="spellEnd"/>
      <w:r w:rsidR="002E4800">
        <w:rPr>
          <w:lang w:val="id-ID"/>
        </w:rPr>
        <w:t>.</w:t>
      </w:r>
    </w:p>
    <w:p w14:paraId="7E23A7F8" w14:textId="2371EA9E" w:rsidR="002C6EDE" w:rsidRPr="003902FD" w:rsidRDefault="00910873" w:rsidP="002E4800">
      <w:pPr>
        <w:spacing w:line="276" w:lineRule="auto"/>
        <w:ind w:left="567" w:hanging="567"/>
        <w:jc w:val="both"/>
        <w:rPr>
          <w:lang w:val="id-ID"/>
        </w:rPr>
      </w:pPr>
      <w:proofErr w:type="spellStart"/>
      <w:r w:rsidRPr="003902FD">
        <w:rPr>
          <w:lang w:val="id-ID"/>
        </w:rPr>
        <w:t>Hoogerwerf</w:t>
      </w:r>
      <w:proofErr w:type="spellEnd"/>
      <w:r w:rsidRPr="003902FD">
        <w:rPr>
          <w:lang w:val="id-ID"/>
        </w:rPr>
        <w:t xml:space="preserve">. 1983. </w:t>
      </w:r>
      <w:r w:rsidRPr="003902FD">
        <w:rPr>
          <w:i/>
          <w:lang w:val="id-ID"/>
        </w:rPr>
        <w:t>Isi dan Corak-corak Kebijaksanaan</w:t>
      </w:r>
      <w:r w:rsidRPr="003902FD">
        <w:rPr>
          <w:lang w:val="id-ID"/>
        </w:rPr>
        <w:t>. Jakarta: Erlangga</w:t>
      </w:r>
      <w:r w:rsidR="002E4800">
        <w:rPr>
          <w:lang w:val="id-ID"/>
        </w:rPr>
        <w:t>.</w:t>
      </w:r>
    </w:p>
    <w:p w14:paraId="38EFC27D" w14:textId="77777777" w:rsidR="002C6EDE" w:rsidRPr="003902FD" w:rsidRDefault="00910873" w:rsidP="002E4800">
      <w:pPr>
        <w:spacing w:line="276" w:lineRule="auto"/>
        <w:ind w:left="567" w:hanging="567"/>
        <w:jc w:val="both"/>
        <w:rPr>
          <w:lang w:val="id-ID"/>
        </w:rPr>
      </w:pPr>
      <w:r w:rsidRPr="003902FD">
        <w:rPr>
          <w:lang w:val="id-ID"/>
        </w:rPr>
        <w:t xml:space="preserve">Islami, M. Irfan. 1994 dan 1997. </w:t>
      </w:r>
      <w:r w:rsidRPr="003902FD">
        <w:rPr>
          <w:i/>
          <w:lang w:val="id-ID"/>
        </w:rPr>
        <w:t>Prinsip-prinsip Perumusan Kebijakan Negara</w:t>
      </w:r>
      <w:r w:rsidRPr="003902FD">
        <w:rPr>
          <w:lang w:val="id-ID"/>
        </w:rPr>
        <w:t>. Jakarta: Bumi Aksara</w:t>
      </w:r>
    </w:p>
    <w:p w14:paraId="610516BE" w14:textId="6DEB0FF9" w:rsidR="002C6EDE" w:rsidRPr="003902FD" w:rsidRDefault="00910873" w:rsidP="00DC76BA">
      <w:pPr>
        <w:spacing w:line="276" w:lineRule="auto"/>
        <w:ind w:left="567" w:hanging="567"/>
        <w:jc w:val="both"/>
        <w:rPr>
          <w:lang w:val="id-ID"/>
        </w:rPr>
      </w:pPr>
      <w:proofErr w:type="spellStart"/>
      <w:r w:rsidRPr="003902FD">
        <w:rPr>
          <w:lang w:val="id-ID"/>
        </w:rPr>
        <w:t>Isworo</w:t>
      </w:r>
      <w:proofErr w:type="spellEnd"/>
      <w:r w:rsidRPr="003902FD">
        <w:rPr>
          <w:lang w:val="id-ID"/>
        </w:rPr>
        <w:t xml:space="preserve">, Waluyo Iman. 1996. </w:t>
      </w:r>
      <w:r w:rsidRPr="003902FD">
        <w:rPr>
          <w:i/>
          <w:lang w:val="id-ID"/>
        </w:rPr>
        <w:t>Beberapa Pendekatan dan k Analisis dan Implementasi Kebijakan Publik</w:t>
      </w:r>
      <w:r w:rsidRPr="003902FD">
        <w:rPr>
          <w:lang w:val="id-ID"/>
        </w:rPr>
        <w:t>. Jakarta: PT Raja Grafindo Persada</w:t>
      </w:r>
      <w:r w:rsidR="00DC76BA">
        <w:rPr>
          <w:lang w:val="id-ID"/>
        </w:rPr>
        <w:t>.</w:t>
      </w:r>
    </w:p>
    <w:p w14:paraId="1B464EFE" w14:textId="40FABB2A" w:rsidR="002C6EDE" w:rsidRPr="003902FD" w:rsidRDefault="00910873" w:rsidP="00DC76BA">
      <w:pPr>
        <w:spacing w:line="276" w:lineRule="auto"/>
        <w:ind w:left="567" w:hanging="567"/>
        <w:jc w:val="both"/>
        <w:rPr>
          <w:lang w:val="id-ID"/>
        </w:rPr>
      </w:pPr>
      <w:proofErr w:type="spellStart"/>
      <w:r w:rsidRPr="003902FD">
        <w:rPr>
          <w:rStyle w:val="Penekanan"/>
          <w:lang w:val="id-ID"/>
        </w:rPr>
        <w:t>Kumorotomo</w:t>
      </w:r>
      <w:proofErr w:type="spellEnd"/>
      <w:r w:rsidRPr="003902FD">
        <w:rPr>
          <w:rStyle w:val="st"/>
          <w:i/>
          <w:lang w:val="id-ID"/>
        </w:rPr>
        <w:t>,</w:t>
      </w:r>
      <w:r w:rsidRPr="003902FD">
        <w:rPr>
          <w:rStyle w:val="st"/>
          <w:lang w:val="id-ID"/>
        </w:rPr>
        <w:t xml:space="preserve"> Wahyudi. </w:t>
      </w:r>
      <w:r w:rsidRPr="003902FD">
        <w:rPr>
          <w:rStyle w:val="Penekanan"/>
          <w:lang w:val="id-ID"/>
        </w:rPr>
        <w:t>1999</w:t>
      </w:r>
      <w:r w:rsidRPr="003902FD">
        <w:rPr>
          <w:rStyle w:val="st"/>
          <w:i/>
          <w:lang w:val="id-ID"/>
        </w:rPr>
        <w:t>.Etika Administrasi Negara</w:t>
      </w:r>
      <w:r w:rsidRPr="003902FD">
        <w:rPr>
          <w:rStyle w:val="st"/>
          <w:lang w:val="id-ID"/>
        </w:rPr>
        <w:t>. Jakarta: PT Raja Grafindo Persada</w:t>
      </w:r>
      <w:r w:rsidR="00DC76BA">
        <w:rPr>
          <w:rStyle w:val="st"/>
          <w:lang w:val="id-ID"/>
        </w:rPr>
        <w:t>.</w:t>
      </w:r>
    </w:p>
    <w:p w14:paraId="73512330" w14:textId="615F09E2" w:rsidR="002C6EDE" w:rsidRPr="003902FD" w:rsidRDefault="00910873" w:rsidP="00F169E0">
      <w:pPr>
        <w:spacing w:line="276" w:lineRule="auto"/>
        <w:ind w:left="567" w:hanging="567"/>
        <w:jc w:val="both"/>
        <w:rPr>
          <w:lang w:val="id-ID"/>
        </w:rPr>
      </w:pPr>
      <w:proofErr w:type="spellStart"/>
      <w:r w:rsidRPr="003902FD">
        <w:rPr>
          <w:lang w:val="id-ID"/>
        </w:rPr>
        <w:t>Lineberri</w:t>
      </w:r>
      <w:proofErr w:type="spellEnd"/>
      <w:r w:rsidRPr="003902FD">
        <w:rPr>
          <w:lang w:val="id-ID"/>
        </w:rPr>
        <w:t xml:space="preserve">, Robert. 1978. </w:t>
      </w:r>
      <w:r w:rsidRPr="003902FD">
        <w:rPr>
          <w:i/>
          <w:lang w:val="id-ID"/>
        </w:rPr>
        <w:t xml:space="preserve">American </w:t>
      </w:r>
      <w:proofErr w:type="spellStart"/>
      <w:r w:rsidRPr="003902FD">
        <w:rPr>
          <w:i/>
          <w:lang w:val="id-ID"/>
        </w:rPr>
        <w:t>Public</w:t>
      </w:r>
      <w:proofErr w:type="spellEnd"/>
      <w:r w:rsidRPr="003902FD">
        <w:rPr>
          <w:i/>
          <w:lang w:val="id-ID"/>
        </w:rPr>
        <w:t xml:space="preserve"> </w:t>
      </w:r>
      <w:proofErr w:type="spellStart"/>
      <w:r w:rsidRPr="003902FD">
        <w:rPr>
          <w:i/>
          <w:lang w:val="id-ID"/>
        </w:rPr>
        <w:t>Policy</w:t>
      </w:r>
      <w:proofErr w:type="spellEnd"/>
      <w:r w:rsidRPr="003902FD">
        <w:rPr>
          <w:i/>
          <w:lang w:val="id-ID"/>
        </w:rPr>
        <w:t>.</w:t>
      </w:r>
      <w:r w:rsidRPr="003902FD">
        <w:rPr>
          <w:lang w:val="id-ID"/>
        </w:rPr>
        <w:t xml:space="preserve"> </w:t>
      </w:r>
      <w:proofErr w:type="spellStart"/>
      <w:r w:rsidRPr="003902FD">
        <w:rPr>
          <w:lang w:val="id-ID"/>
        </w:rPr>
        <w:t>North</w:t>
      </w:r>
      <w:proofErr w:type="spellEnd"/>
      <w:r w:rsidRPr="003902FD">
        <w:rPr>
          <w:lang w:val="id-ID"/>
        </w:rPr>
        <w:t xml:space="preserve"> </w:t>
      </w:r>
      <w:proofErr w:type="spellStart"/>
      <w:r w:rsidRPr="003902FD">
        <w:rPr>
          <w:lang w:val="id-ID"/>
        </w:rPr>
        <w:t>Wetern</w:t>
      </w:r>
      <w:proofErr w:type="spellEnd"/>
      <w:r w:rsidRPr="003902FD">
        <w:rPr>
          <w:lang w:val="id-ID"/>
        </w:rPr>
        <w:t xml:space="preserve"> </w:t>
      </w:r>
      <w:proofErr w:type="spellStart"/>
      <w:r w:rsidRPr="003902FD">
        <w:rPr>
          <w:lang w:val="id-ID"/>
        </w:rPr>
        <w:t>University</w:t>
      </w:r>
      <w:proofErr w:type="spellEnd"/>
      <w:r w:rsidRPr="003902FD">
        <w:rPr>
          <w:lang w:val="id-ID"/>
        </w:rPr>
        <w:t xml:space="preserve"> </w:t>
      </w:r>
      <w:proofErr w:type="spellStart"/>
      <w:r w:rsidRPr="003902FD">
        <w:rPr>
          <w:lang w:val="id-ID"/>
        </w:rPr>
        <w:t>Harpen</w:t>
      </w:r>
      <w:proofErr w:type="spellEnd"/>
      <w:r w:rsidRPr="003902FD">
        <w:rPr>
          <w:lang w:val="id-ID"/>
        </w:rPr>
        <w:t xml:space="preserve"> </w:t>
      </w:r>
      <w:proofErr w:type="spellStart"/>
      <w:r w:rsidRPr="003902FD">
        <w:rPr>
          <w:lang w:val="id-ID"/>
        </w:rPr>
        <w:t>And</w:t>
      </w:r>
      <w:proofErr w:type="spellEnd"/>
      <w:r w:rsidRPr="003902FD">
        <w:rPr>
          <w:lang w:val="id-ID"/>
        </w:rPr>
        <w:t xml:space="preserve"> </w:t>
      </w:r>
      <w:proofErr w:type="spellStart"/>
      <w:r w:rsidRPr="003902FD">
        <w:rPr>
          <w:lang w:val="id-ID"/>
        </w:rPr>
        <w:t>Row</w:t>
      </w:r>
      <w:proofErr w:type="spellEnd"/>
      <w:r w:rsidRPr="003902FD">
        <w:rPr>
          <w:lang w:val="id-ID"/>
        </w:rPr>
        <w:t>. New</w:t>
      </w:r>
      <w:r w:rsidR="00F169E0">
        <w:rPr>
          <w:lang w:val="id-ID"/>
        </w:rPr>
        <w:t xml:space="preserve"> </w:t>
      </w:r>
      <w:proofErr w:type="spellStart"/>
      <w:r w:rsidR="00F169E0">
        <w:rPr>
          <w:lang w:val="id-ID"/>
        </w:rPr>
        <w:t>Y</w:t>
      </w:r>
      <w:r w:rsidRPr="003902FD">
        <w:rPr>
          <w:lang w:val="id-ID"/>
        </w:rPr>
        <w:t>ork</w:t>
      </w:r>
      <w:proofErr w:type="spellEnd"/>
      <w:r w:rsidR="002E4800">
        <w:rPr>
          <w:lang w:val="id-ID"/>
        </w:rPr>
        <w:t>.</w:t>
      </w:r>
    </w:p>
    <w:p w14:paraId="0ABFDC21" w14:textId="010EBE53" w:rsidR="002C6EDE" w:rsidRPr="003902FD" w:rsidRDefault="00910873" w:rsidP="00F169E0">
      <w:pPr>
        <w:spacing w:line="276" w:lineRule="auto"/>
        <w:ind w:left="567" w:hanging="567"/>
        <w:jc w:val="both"/>
        <w:rPr>
          <w:lang w:val="id-ID"/>
        </w:rPr>
      </w:pPr>
      <w:proofErr w:type="spellStart"/>
      <w:r w:rsidRPr="003902FD">
        <w:rPr>
          <w:lang w:val="id-ID"/>
        </w:rPr>
        <w:t>Mazmanian</w:t>
      </w:r>
      <w:proofErr w:type="spellEnd"/>
      <w:r w:rsidRPr="003902FD">
        <w:rPr>
          <w:lang w:val="id-ID"/>
        </w:rPr>
        <w:t xml:space="preserve">, Daniel dan </w:t>
      </w:r>
      <w:proofErr w:type="spellStart"/>
      <w:r w:rsidRPr="003902FD">
        <w:rPr>
          <w:lang w:val="id-ID"/>
        </w:rPr>
        <w:t>Sabartier</w:t>
      </w:r>
      <w:proofErr w:type="spellEnd"/>
      <w:r w:rsidRPr="003902FD">
        <w:rPr>
          <w:lang w:val="id-ID"/>
        </w:rPr>
        <w:t xml:space="preserve">, Paul.1993. </w:t>
      </w:r>
      <w:proofErr w:type="spellStart"/>
      <w:r w:rsidRPr="003902FD">
        <w:rPr>
          <w:i/>
          <w:lang w:val="id-ID"/>
        </w:rPr>
        <w:t>Implementation</w:t>
      </w:r>
      <w:proofErr w:type="spellEnd"/>
      <w:r w:rsidRPr="003902FD">
        <w:rPr>
          <w:i/>
          <w:lang w:val="id-ID"/>
        </w:rPr>
        <w:t xml:space="preserve"> </w:t>
      </w:r>
      <w:proofErr w:type="spellStart"/>
      <w:r w:rsidRPr="003902FD">
        <w:rPr>
          <w:i/>
          <w:lang w:val="id-ID"/>
        </w:rPr>
        <w:t>And</w:t>
      </w:r>
      <w:proofErr w:type="spellEnd"/>
      <w:r w:rsidRPr="003902FD">
        <w:rPr>
          <w:i/>
          <w:lang w:val="id-ID"/>
        </w:rPr>
        <w:t xml:space="preserve"> </w:t>
      </w:r>
      <w:proofErr w:type="spellStart"/>
      <w:r w:rsidRPr="003902FD">
        <w:rPr>
          <w:i/>
          <w:lang w:val="id-ID"/>
        </w:rPr>
        <w:t>Public</w:t>
      </w:r>
      <w:proofErr w:type="spellEnd"/>
      <w:r w:rsidRPr="003902FD">
        <w:rPr>
          <w:i/>
          <w:lang w:val="id-ID"/>
        </w:rPr>
        <w:t xml:space="preserve"> </w:t>
      </w:r>
      <w:proofErr w:type="spellStart"/>
      <w:r w:rsidRPr="003902FD">
        <w:rPr>
          <w:i/>
          <w:lang w:val="id-ID"/>
        </w:rPr>
        <w:t>Policy</w:t>
      </w:r>
      <w:proofErr w:type="spellEnd"/>
      <w:r w:rsidRPr="003902FD">
        <w:rPr>
          <w:lang w:val="id-ID"/>
        </w:rPr>
        <w:t xml:space="preserve">. USA: </w:t>
      </w:r>
      <w:proofErr w:type="spellStart"/>
      <w:r w:rsidRPr="003902FD">
        <w:rPr>
          <w:lang w:val="id-ID"/>
        </w:rPr>
        <w:t>Forsman</w:t>
      </w:r>
      <w:proofErr w:type="spellEnd"/>
      <w:r w:rsidRPr="003902FD">
        <w:rPr>
          <w:lang w:val="id-ID"/>
        </w:rPr>
        <w:t xml:space="preserve"> </w:t>
      </w:r>
      <w:proofErr w:type="spellStart"/>
      <w:r w:rsidRPr="003902FD">
        <w:rPr>
          <w:lang w:val="id-ID"/>
        </w:rPr>
        <w:t>And</w:t>
      </w:r>
      <w:proofErr w:type="spellEnd"/>
      <w:r w:rsidRPr="003902FD">
        <w:rPr>
          <w:lang w:val="id-ID"/>
        </w:rPr>
        <w:t xml:space="preserve"> Company</w:t>
      </w:r>
      <w:r w:rsidR="002E4800">
        <w:rPr>
          <w:lang w:val="id-ID"/>
        </w:rPr>
        <w:t>.</w:t>
      </w:r>
    </w:p>
    <w:p w14:paraId="7D6CA2D8" w14:textId="2DA81CF7" w:rsidR="002C6EDE" w:rsidRPr="003902FD" w:rsidRDefault="00910873" w:rsidP="00F169E0">
      <w:pPr>
        <w:autoSpaceDE w:val="0"/>
        <w:autoSpaceDN w:val="0"/>
        <w:adjustRightInd w:val="0"/>
        <w:spacing w:line="276" w:lineRule="auto"/>
        <w:ind w:left="567" w:hanging="567"/>
        <w:jc w:val="both"/>
        <w:rPr>
          <w:rFonts w:eastAsiaTheme="minorHAnsi"/>
          <w:i/>
          <w:iCs/>
          <w:lang w:val="id-ID"/>
        </w:rPr>
      </w:pPr>
      <w:proofErr w:type="spellStart"/>
      <w:r w:rsidRPr="003902FD">
        <w:rPr>
          <w:rFonts w:eastAsiaTheme="minorHAnsi"/>
          <w:lang w:val="id-ID"/>
        </w:rPr>
        <w:t>Miles,M.B</w:t>
      </w:r>
      <w:proofErr w:type="spellEnd"/>
      <w:r w:rsidRPr="003902FD">
        <w:rPr>
          <w:rFonts w:eastAsiaTheme="minorHAnsi"/>
          <w:lang w:val="id-ID"/>
        </w:rPr>
        <w:t xml:space="preserve">, </w:t>
      </w:r>
      <w:proofErr w:type="spellStart"/>
      <w:r w:rsidRPr="003902FD">
        <w:rPr>
          <w:rFonts w:eastAsiaTheme="minorHAnsi"/>
          <w:lang w:val="id-ID"/>
        </w:rPr>
        <w:t>Huberman,A.M</w:t>
      </w:r>
      <w:proofErr w:type="spellEnd"/>
      <w:r w:rsidRPr="003902FD">
        <w:rPr>
          <w:rFonts w:eastAsiaTheme="minorHAnsi"/>
          <w:lang w:val="id-ID"/>
        </w:rPr>
        <w:t xml:space="preserve">, dan </w:t>
      </w:r>
      <w:proofErr w:type="spellStart"/>
      <w:r w:rsidRPr="003902FD">
        <w:rPr>
          <w:rFonts w:eastAsiaTheme="minorHAnsi"/>
          <w:lang w:val="id-ID"/>
        </w:rPr>
        <w:t>Saldana,J</w:t>
      </w:r>
      <w:proofErr w:type="spellEnd"/>
      <w:r w:rsidRPr="003902FD">
        <w:rPr>
          <w:rFonts w:eastAsiaTheme="minorHAnsi"/>
          <w:lang w:val="id-ID"/>
        </w:rPr>
        <w:t xml:space="preserve">. 2014. </w:t>
      </w:r>
      <w:proofErr w:type="spellStart"/>
      <w:r w:rsidRPr="003902FD">
        <w:rPr>
          <w:rFonts w:eastAsiaTheme="minorHAnsi"/>
          <w:i/>
          <w:iCs/>
          <w:lang w:val="id-ID"/>
        </w:rPr>
        <w:t>Qualitative</w:t>
      </w:r>
      <w:proofErr w:type="spellEnd"/>
      <w:r w:rsidRPr="003902FD">
        <w:rPr>
          <w:rFonts w:eastAsiaTheme="minorHAnsi"/>
          <w:i/>
          <w:iCs/>
          <w:lang w:val="id-ID"/>
        </w:rPr>
        <w:t xml:space="preserve"> Data </w:t>
      </w:r>
      <w:proofErr w:type="spellStart"/>
      <w:r w:rsidRPr="003902FD">
        <w:rPr>
          <w:rFonts w:eastAsiaTheme="minorHAnsi"/>
          <w:i/>
          <w:iCs/>
          <w:lang w:val="id-ID"/>
        </w:rPr>
        <w:t>Analysis</w:t>
      </w:r>
      <w:proofErr w:type="spellEnd"/>
      <w:r w:rsidRPr="003902FD">
        <w:rPr>
          <w:rFonts w:eastAsiaTheme="minorHAnsi"/>
          <w:i/>
          <w:iCs/>
          <w:lang w:val="id-ID"/>
        </w:rPr>
        <w:t xml:space="preserve">, A </w:t>
      </w:r>
      <w:proofErr w:type="spellStart"/>
      <w:r w:rsidRPr="003902FD">
        <w:rPr>
          <w:rFonts w:eastAsiaTheme="minorHAnsi"/>
          <w:i/>
          <w:iCs/>
          <w:lang w:val="id-ID"/>
        </w:rPr>
        <w:t>Methods</w:t>
      </w:r>
      <w:proofErr w:type="spellEnd"/>
      <w:r w:rsidRPr="003902FD">
        <w:rPr>
          <w:rFonts w:eastAsiaTheme="minorHAnsi"/>
          <w:i/>
          <w:iCs/>
          <w:lang w:val="id-ID"/>
        </w:rPr>
        <w:t xml:space="preserve"> </w:t>
      </w:r>
      <w:proofErr w:type="spellStart"/>
      <w:r w:rsidRPr="003902FD">
        <w:rPr>
          <w:rFonts w:eastAsiaTheme="minorHAnsi"/>
          <w:i/>
          <w:iCs/>
          <w:lang w:val="id-ID"/>
        </w:rPr>
        <w:t>Sourcebook</w:t>
      </w:r>
      <w:proofErr w:type="spellEnd"/>
      <w:r w:rsidRPr="003902FD">
        <w:rPr>
          <w:rFonts w:eastAsiaTheme="minorHAnsi"/>
          <w:lang w:val="id-ID"/>
        </w:rPr>
        <w:t xml:space="preserve">, </w:t>
      </w:r>
      <w:proofErr w:type="spellStart"/>
      <w:r w:rsidRPr="003902FD">
        <w:rPr>
          <w:rFonts w:eastAsiaTheme="minorHAnsi"/>
          <w:lang w:val="id-ID"/>
        </w:rPr>
        <w:t>Edition</w:t>
      </w:r>
      <w:proofErr w:type="spellEnd"/>
      <w:r w:rsidRPr="003902FD">
        <w:rPr>
          <w:rFonts w:eastAsiaTheme="minorHAnsi"/>
          <w:lang w:val="id-ID"/>
        </w:rPr>
        <w:t xml:space="preserve"> 3. USA: Sage Publications.  Terjemahan </w:t>
      </w:r>
      <w:proofErr w:type="spellStart"/>
      <w:r w:rsidRPr="003902FD">
        <w:rPr>
          <w:rFonts w:eastAsiaTheme="minorHAnsi"/>
          <w:lang w:val="id-ID"/>
        </w:rPr>
        <w:t>Tjetjep</w:t>
      </w:r>
      <w:proofErr w:type="spellEnd"/>
      <w:r w:rsidRPr="003902FD">
        <w:rPr>
          <w:rFonts w:eastAsiaTheme="minorHAnsi"/>
          <w:lang w:val="id-ID"/>
        </w:rPr>
        <w:t xml:space="preserve"> </w:t>
      </w:r>
      <w:proofErr w:type="spellStart"/>
      <w:r w:rsidRPr="003902FD">
        <w:rPr>
          <w:rFonts w:eastAsiaTheme="minorHAnsi"/>
          <w:lang w:val="id-ID"/>
        </w:rPr>
        <w:t>Rohindi</w:t>
      </w:r>
      <w:proofErr w:type="spellEnd"/>
      <w:r w:rsidRPr="003902FD">
        <w:rPr>
          <w:rFonts w:eastAsiaTheme="minorHAnsi"/>
          <w:lang w:val="id-ID"/>
        </w:rPr>
        <w:t xml:space="preserve"> </w:t>
      </w:r>
      <w:proofErr w:type="spellStart"/>
      <w:r w:rsidRPr="003902FD">
        <w:rPr>
          <w:rFonts w:eastAsiaTheme="minorHAnsi"/>
          <w:lang w:val="id-ID"/>
        </w:rPr>
        <w:t>Rohidi</w:t>
      </w:r>
      <w:proofErr w:type="spellEnd"/>
      <w:r w:rsidRPr="003902FD">
        <w:rPr>
          <w:rFonts w:eastAsiaTheme="minorHAnsi"/>
          <w:lang w:val="id-ID"/>
        </w:rPr>
        <w:t>, UI-</w:t>
      </w:r>
      <w:proofErr w:type="spellStart"/>
      <w:r w:rsidRPr="003902FD">
        <w:rPr>
          <w:rFonts w:eastAsiaTheme="minorHAnsi"/>
          <w:lang w:val="id-ID"/>
        </w:rPr>
        <w:t>Press</w:t>
      </w:r>
      <w:proofErr w:type="spellEnd"/>
      <w:r w:rsidR="002E4800">
        <w:rPr>
          <w:rFonts w:eastAsiaTheme="minorHAnsi"/>
          <w:lang w:val="id-ID"/>
        </w:rPr>
        <w:t>.</w:t>
      </w:r>
    </w:p>
    <w:p w14:paraId="4BB035E6" w14:textId="160B1A77" w:rsidR="002C6EDE" w:rsidRPr="003902FD" w:rsidRDefault="00910873" w:rsidP="00F169E0">
      <w:pPr>
        <w:autoSpaceDE w:val="0"/>
        <w:autoSpaceDN w:val="0"/>
        <w:adjustRightInd w:val="0"/>
        <w:spacing w:line="276" w:lineRule="auto"/>
        <w:ind w:left="567" w:hanging="567"/>
        <w:jc w:val="both"/>
        <w:rPr>
          <w:lang w:val="id-ID"/>
        </w:rPr>
      </w:pPr>
      <w:r w:rsidRPr="003902FD">
        <w:rPr>
          <w:lang w:val="id-ID"/>
        </w:rPr>
        <w:t xml:space="preserve">Panji. 1995. </w:t>
      </w:r>
      <w:r w:rsidRPr="003902FD">
        <w:rPr>
          <w:i/>
          <w:lang w:val="id-ID"/>
        </w:rPr>
        <w:t>Perilaku Organisasi</w:t>
      </w:r>
      <w:r w:rsidRPr="003902FD">
        <w:rPr>
          <w:lang w:val="id-ID"/>
        </w:rPr>
        <w:t xml:space="preserve">. Jakarta: </w:t>
      </w:r>
      <w:proofErr w:type="spellStart"/>
      <w:r w:rsidRPr="003902FD">
        <w:rPr>
          <w:lang w:val="id-ID"/>
        </w:rPr>
        <w:t>Putaka</w:t>
      </w:r>
      <w:proofErr w:type="spellEnd"/>
      <w:r w:rsidRPr="003902FD">
        <w:rPr>
          <w:lang w:val="id-ID"/>
        </w:rPr>
        <w:t xml:space="preserve"> Jaya</w:t>
      </w:r>
      <w:r w:rsidR="00F169E0">
        <w:rPr>
          <w:lang w:val="id-ID"/>
        </w:rPr>
        <w:t>.</w:t>
      </w:r>
    </w:p>
    <w:p w14:paraId="42109517" w14:textId="77777777" w:rsidR="002C6EDE" w:rsidRPr="003902FD" w:rsidRDefault="00910873" w:rsidP="00F169E0">
      <w:pPr>
        <w:spacing w:line="276" w:lineRule="auto"/>
        <w:ind w:left="567" w:hanging="567"/>
        <w:jc w:val="both"/>
        <w:rPr>
          <w:lang w:val="id-ID"/>
        </w:rPr>
      </w:pPr>
      <w:r w:rsidRPr="003902FD">
        <w:rPr>
          <w:lang w:val="id-ID"/>
        </w:rPr>
        <w:t xml:space="preserve">Nugroho, Riant. 2003. </w:t>
      </w:r>
      <w:r w:rsidRPr="003902FD">
        <w:rPr>
          <w:i/>
          <w:lang w:val="id-ID"/>
        </w:rPr>
        <w:t xml:space="preserve">Kebijakan Publik Formulasi, </w:t>
      </w:r>
      <w:proofErr w:type="spellStart"/>
      <w:r w:rsidRPr="003902FD">
        <w:rPr>
          <w:i/>
          <w:lang w:val="id-ID"/>
        </w:rPr>
        <w:t>Impelemntasi</w:t>
      </w:r>
      <w:proofErr w:type="spellEnd"/>
      <w:r w:rsidRPr="003902FD">
        <w:rPr>
          <w:i/>
          <w:lang w:val="id-ID"/>
        </w:rPr>
        <w:t xml:space="preserve"> dan Evaluasi</w:t>
      </w:r>
      <w:r w:rsidRPr="003902FD">
        <w:rPr>
          <w:lang w:val="id-ID"/>
        </w:rPr>
        <w:t>. Jakarta: Gramedia</w:t>
      </w:r>
    </w:p>
    <w:p w14:paraId="113479B6" w14:textId="43030845" w:rsidR="002C6EDE" w:rsidRPr="003902FD" w:rsidRDefault="00910873" w:rsidP="00F169E0">
      <w:pPr>
        <w:spacing w:line="276" w:lineRule="auto"/>
        <w:ind w:left="567" w:hanging="567"/>
        <w:jc w:val="both"/>
        <w:rPr>
          <w:lang w:val="id-ID"/>
        </w:rPr>
      </w:pPr>
      <w:r w:rsidRPr="003902FD">
        <w:rPr>
          <w:lang w:val="id-ID"/>
        </w:rPr>
        <w:t xml:space="preserve">Santoso, Priyo Budi. 1988. </w:t>
      </w:r>
      <w:r w:rsidRPr="003902FD">
        <w:rPr>
          <w:i/>
          <w:lang w:val="id-ID"/>
        </w:rPr>
        <w:t>Birokrasi Pemerintahan Orde Baru Perspektif Kultural dan Struktural</w:t>
      </w:r>
      <w:r w:rsidRPr="003902FD">
        <w:rPr>
          <w:lang w:val="id-ID"/>
        </w:rPr>
        <w:t>. Jakarta: PT Raja Grafindo Persada</w:t>
      </w:r>
      <w:r w:rsidR="00F169E0">
        <w:rPr>
          <w:lang w:val="id-ID"/>
        </w:rPr>
        <w:t>.</w:t>
      </w:r>
    </w:p>
    <w:p w14:paraId="252DF33E" w14:textId="77777777" w:rsidR="002C6EDE" w:rsidRPr="003902FD" w:rsidRDefault="00910873" w:rsidP="00F169E0">
      <w:pPr>
        <w:tabs>
          <w:tab w:val="left" w:pos="1845"/>
        </w:tabs>
        <w:spacing w:line="276" w:lineRule="auto"/>
        <w:ind w:left="567" w:hanging="567"/>
        <w:jc w:val="both"/>
        <w:rPr>
          <w:lang w:val="id-ID"/>
        </w:rPr>
      </w:pPr>
      <w:r w:rsidRPr="003902FD">
        <w:rPr>
          <w:lang w:val="id-ID"/>
        </w:rPr>
        <w:t xml:space="preserve">Singarimbun, Masri. 1995. </w:t>
      </w:r>
      <w:r w:rsidRPr="003902FD">
        <w:rPr>
          <w:i/>
          <w:lang w:val="id-ID"/>
        </w:rPr>
        <w:t>Metode Penelitian Survei</w:t>
      </w:r>
      <w:r w:rsidRPr="003902FD">
        <w:rPr>
          <w:lang w:val="id-ID"/>
        </w:rPr>
        <w:t>. Jakarta: LP3ES</w:t>
      </w:r>
    </w:p>
    <w:p w14:paraId="6ED946DF" w14:textId="66610C04" w:rsidR="002C6EDE" w:rsidRPr="003902FD" w:rsidRDefault="00910873" w:rsidP="00F169E0">
      <w:pPr>
        <w:tabs>
          <w:tab w:val="left" w:pos="1845"/>
        </w:tabs>
        <w:spacing w:line="276" w:lineRule="auto"/>
        <w:ind w:left="567" w:hanging="567"/>
        <w:jc w:val="both"/>
        <w:rPr>
          <w:lang w:val="id-ID"/>
        </w:rPr>
      </w:pPr>
      <w:r w:rsidRPr="003902FD">
        <w:rPr>
          <w:lang w:val="id-ID"/>
        </w:rPr>
        <w:t xml:space="preserve">Sugiyono. 1999. </w:t>
      </w:r>
      <w:r w:rsidRPr="003902FD">
        <w:rPr>
          <w:i/>
          <w:lang w:val="id-ID"/>
        </w:rPr>
        <w:t xml:space="preserve">Metode Penelitian </w:t>
      </w:r>
      <w:proofErr w:type="spellStart"/>
      <w:r w:rsidRPr="003902FD">
        <w:rPr>
          <w:i/>
          <w:lang w:val="id-ID"/>
        </w:rPr>
        <w:t>Asministrasi</w:t>
      </w:r>
      <w:proofErr w:type="spellEnd"/>
      <w:r w:rsidRPr="003902FD">
        <w:rPr>
          <w:lang w:val="id-ID"/>
        </w:rPr>
        <w:t xml:space="preserve">. Bandung: CV </w:t>
      </w:r>
      <w:proofErr w:type="spellStart"/>
      <w:r w:rsidRPr="003902FD">
        <w:rPr>
          <w:lang w:val="id-ID"/>
        </w:rPr>
        <w:t>Alfabeta</w:t>
      </w:r>
      <w:proofErr w:type="spellEnd"/>
      <w:r w:rsidR="00F169E0">
        <w:rPr>
          <w:lang w:val="id-ID"/>
        </w:rPr>
        <w:t>.</w:t>
      </w:r>
    </w:p>
    <w:p w14:paraId="2080BF71" w14:textId="77777777" w:rsidR="002C6EDE" w:rsidRPr="003902FD" w:rsidRDefault="00910873" w:rsidP="00F169E0">
      <w:pPr>
        <w:autoSpaceDE w:val="0"/>
        <w:autoSpaceDN w:val="0"/>
        <w:adjustRightInd w:val="0"/>
        <w:spacing w:line="276" w:lineRule="auto"/>
        <w:ind w:left="567" w:hanging="567"/>
        <w:jc w:val="both"/>
        <w:rPr>
          <w:rFonts w:eastAsiaTheme="minorHAnsi"/>
          <w:i/>
          <w:iCs/>
          <w:lang w:val="id-ID"/>
        </w:rPr>
      </w:pPr>
      <w:proofErr w:type="spellStart"/>
      <w:r w:rsidRPr="003902FD">
        <w:rPr>
          <w:rFonts w:eastAsiaTheme="minorHAnsi"/>
          <w:lang w:val="id-ID"/>
        </w:rPr>
        <w:t>Tangkilisan</w:t>
      </w:r>
      <w:proofErr w:type="spellEnd"/>
      <w:r w:rsidRPr="003902FD">
        <w:rPr>
          <w:rFonts w:eastAsiaTheme="minorHAnsi"/>
          <w:lang w:val="id-ID"/>
        </w:rPr>
        <w:t xml:space="preserve">, </w:t>
      </w:r>
      <w:proofErr w:type="spellStart"/>
      <w:r w:rsidRPr="003902FD">
        <w:rPr>
          <w:rFonts w:eastAsiaTheme="minorHAnsi"/>
          <w:lang w:val="id-ID"/>
        </w:rPr>
        <w:t>Hessel</w:t>
      </w:r>
      <w:proofErr w:type="spellEnd"/>
      <w:r w:rsidRPr="003902FD">
        <w:rPr>
          <w:rFonts w:eastAsiaTheme="minorHAnsi"/>
          <w:lang w:val="id-ID"/>
        </w:rPr>
        <w:t xml:space="preserve"> </w:t>
      </w:r>
      <w:proofErr w:type="spellStart"/>
      <w:r w:rsidRPr="003902FD">
        <w:rPr>
          <w:rFonts w:eastAsiaTheme="minorHAnsi"/>
          <w:lang w:val="id-ID"/>
        </w:rPr>
        <w:t>Nogi</w:t>
      </w:r>
      <w:proofErr w:type="spellEnd"/>
      <w:r w:rsidRPr="003902FD">
        <w:rPr>
          <w:rFonts w:eastAsiaTheme="minorHAnsi"/>
          <w:lang w:val="id-ID"/>
        </w:rPr>
        <w:t xml:space="preserve">. 2003. </w:t>
      </w:r>
      <w:r w:rsidRPr="003902FD">
        <w:rPr>
          <w:rFonts w:eastAsiaTheme="minorHAnsi"/>
          <w:i/>
          <w:iCs/>
          <w:lang w:val="id-ID"/>
        </w:rPr>
        <w:t>Kebijakan Publik yang Membumi, Konsep, Strategi dan Kasus</w:t>
      </w:r>
      <w:r w:rsidRPr="003902FD">
        <w:rPr>
          <w:rFonts w:eastAsiaTheme="minorHAnsi"/>
          <w:lang w:val="id-ID"/>
        </w:rPr>
        <w:t xml:space="preserve">, Yogyakarta: Lukman </w:t>
      </w:r>
      <w:proofErr w:type="spellStart"/>
      <w:r w:rsidRPr="003902FD">
        <w:rPr>
          <w:rFonts w:eastAsiaTheme="minorHAnsi"/>
          <w:lang w:val="id-ID"/>
        </w:rPr>
        <w:t>Offset</w:t>
      </w:r>
      <w:proofErr w:type="spellEnd"/>
      <w:r w:rsidRPr="003902FD">
        <w:rPr>
          <w:rFonts w:eastAsiaTheme="minorHAnsi"/>
          <w:lang w:val="id-ID"/>
        </w:rPr>
        <w:t xml:space="preserve"> dan YPAPI.</w:t>
      </w:r>
    </w:p>
    <w:p w14:paraId="063D1138" w14:textId="3416E433" w:rsidR="002C6EDE" w:rsidRPr="003902FD" w:rsidRDefault="00910873" w:rsidP="00F169E0">
      <w:pPr>
        <w:spacing w:line="276" w:lineRule="auto"/>
        <w:ind w:left="567" w:hanging="567"/>
        <w:jc w:val="both"/>
        <w:rPr>
          <w:lang w:val="id-ID"/>
        </w:rPr>
      </w:pPr>
      <w:r w:rsidRPr="003902FD">
        <w:rPr>
          <w:lang w:val="id-ID"/>
        </w:rPr>
        <w:t xml:space="preserve">Thoha, Miftah. 1992. </w:t>
      </w:r>
      <w:r w:rsidRPr="003902FD">
        <w:rPr>
          <w:i/>
          <w:lang w:val="id-ID"/>
        </w:rPr>
        <w:t>Perilaku Organisasi Konsep Dasar dan Aplikasinya</w:t>
      </w:r>
      <w:r w:rsidRPr="003902FD">
        <w:rPr>
          <w:lang w:val="id-ID"/>
        </w:rPr>
        <w:t>. Jakarta: PT Raja Grafindo Persada</w:t>
      </w:r>
      <w:r w:rsidR="00F169E0">
        <w:rPr>
          <w:lang w:val="id-ID"/>
        </w:rPr>
        <w:t>.</w:t>
      </w:r>
    </w:p>
    <w:p w14:paraId="6FCA498A" w14:textId="6D3D3DD5" w:rsidR="002C6EDE" w:rsidRPr="003902FD" w:rsidRDefault="00910873" w:rsidP="00F169E0">
      <w:pPr>
        <w:spacing w:line="276" w:lineRule="auto"/>
        <w:ind w:left="567" w:hanging="567"/>
        <w:jc w:val="both"/>
        <w:rPr>
          <w:lang w:val="id-ID"/>
        </w:rPr>
      </w:pPr>
      <w:r w:rsidRPr="003902FD">
        <w:rPr>
          <w:lang w:val="id-ID"/>
        </w:rPr>
        <w:t xml:space="preserve">Wahab, Abdul. 1991 dan 1997. </w:t>
      </w:r>
      <w:r w:rsidRPr="003902FD">
        <w:rPr>
          <w:i/>
          <w:lang w:val="id-ID"/>
        </w:rPr>
        <w:t>Analisis Kebijakan dari Formulasi ke Implementasi Kebijaksanaan Negara</w:t>
      </w:r>
      <w:r w:rsidRPr="003902FD">
        <w:rPr>
          <w:lang w:val="id-ID"/>
        </w:rPr>
        <w:t>. Jakarta: Bumi Aksara</w:t>
      </w:r>
      <w:r w:rsidR="00F169E0">
        <w:rPr>
          <w:lang w:val="id-ID"/>
        </w:rPr>
        <w:t>.</w:t>
      </w:r>
    </w:p>
    <w:p w14:paraId="3E7415D0" w14:textId="77777777" w:rsidR="002C6EDE" w:rsidRPr="003902FD" w:rsidRDefault="00910873" w:rsidP="00F169E0">
      <w:pPr>
        <w:autoSpaceDE w:val="0"/>
        <w:autoSpaceDN w:val="0"/>
        <w:adjustRightInd w:val="0"/>
        <w:spacing w:line="276" w:lineRule="auto"/>
        <w:ind w:left="567" w:hanging="567"/>
        <w:jc w:val="both"/>
        <w:rPr>
          <w:rFonts w:eastAsiaTheme="minorHAnsi"/>
          <w:lang w:val="id-ID"/>
        </w:rPr>
      </w:pPr>
      <w:r w:rsidRPr="003902FD">
        <w:rPr>
          <w:rFonts w:eastAsiaTheme="minorHAnsi"/>
          <w:color w:val="000000"/>
          <w:lang w:val="id-ID"/>
        </w:rPr>
        <w:t xml:space="preserve">Wardah, K., &amp; Kota, D. I. (2020). </w:t>
      </w:r>
      <w:r w:rsidRPr="003902FD">
        <w:rPr>
          <w:rFonts w:eastAsiaTheme="minorHAnsi"/>
          <w:i/>
          <w:iCs/>
          <w:color w:val="000000"/>
          <w:lang w:val="id-ID"/>
        </w:rPr>
        <w:t xml:space="preserve">Jurnal ilmiah akuntansi, manajemen &amp; ekonomi </w:t>
      </w:r>
      <w:proofErr w:type="spellStart"/>
      <w:r w:rsidRPr="003902FD">
        <w:rPr>
          <w:rFonts w:eastAsiaTheme="minorHAnsi"/>
          <w:i/>
          <w:iCs/>
          <w:color w:val="000000"/>
          <w:lang w:val="id-ID"/>
        </w:rPr>
        <w:t>islam</w:t>
      </w:r>
      <w:proofErr w:type="spellEnd"/>
      <w:r w:rsidRPr="003902FD">
        <w:rPr>
          <w:rFonts w:eastAsiaTheme="minorHAnsi"/>
          <w:i/>
          <w:iCs/>
          <w:color w:val="000000"/>
          <w:lang w:val="id-ID"/>
        </w:rPr>
        <w:t xml:space="preserve"> (jam-</w:t>
      </w:r>
      <w:proofErr w:type="spellStart"/>
      <w:r w:rsidRPr="003902FD">
        <w:rPr>
          <w:rFonts w:eastAsiaTheme="minorHAnsi"/>
          <w:i/>
          <w:iCs/>
          <w:color w:val="000000"/>
          <w:lang w:val="id-ID"/>
        </w:rPr>
        <w:t>ekis</w:t>
      </w:r>
      <w:proofErr w:type="spellEnd"/>
      <w:r w:rsidRPr="003902FD">
        <w:rPr>
          <w:rFonts w:eastAsiaTheme="minorHAnsi"/>
          <w:i/>
          <w:iCs/>
          <w:color w:val="000000"/>
          <w:lang w:val="id-ID"/>
        </w:rPr>
        <w:t xml:space="preserve">) volume 3, no.2, </w:t>
      </w:r>
      <w:proofErr w:type="spellStart"/>
      <w:r w:rsidRPr="003902FD">
        <w:rPr>
          <w:rFonts w:eastAsiaTheme="minorHAnsi"/>
          <w:i/>
          <w:iCs/>
          <w:color w:val="000000"/>
          <w:lang w:val="id-ID"/>
        </w:rPr>
        <w:t>juli</w:t>
      </w:r>
      <w:proofErr w:type="spellEnd"/>
      <w:r w:rsidRPr="003902FD">
        <w:rPr>
          <w:rFonts w:eastAsiaTheme="minorHAnsi"/>
          <w:i/>
          <w:iCs/>
          <w:color w:val="000000"/>
          <w:lang w:val="id-ID"/>
        </w:rPr>
        <w:t xml:space="preserve"> 2020</w:t>
      </w:r>
      <w:r w:rsidRPr="003902FD">
        <w:rPr>
          <w:rFonts w:eastAsiaTheme="minorHAnsi"/>
          <w:color w:val="000000"/>
          <w:lang w:val="id-ID"/>
        </w:rPr>
        <w:t xml:space="preserve">. </w:t>
      </w:r>
      <w:r w:rsidRPr="003902FD">
        <w:rPr>
          <w:rFonts w:eastAsiaTheme="minorHAnsi"/>
          <w:i/>
          <w:iCs/>
          <w:color w:val="000000"/>
          <w:lang w:val="id-ID"/>
        </w:rPr>
        <w:t>3</w:t>
      </w:r>
      <w:r w:rsidRPr="003902FD">
        <w:rPr>
          <w:rFonts w:eastAsiaTheme="minorHAnsi"/>
          <w:color w:val="000000"/>
          <w:lang w:val="id-ID"/>
        </w:rPr>
        <w:t>(2), 73–89.</w:t>
      </w:r>
    </w:p>
    <w:p w14:paraId="6BC54058" w14:textId="77777777" w:rsidR="002C6EDE" w:rsidRPr="003902FD" w:rsidRDefault="00910873" w:rsidP="00111659">
      <w:pPr>
        <w:tabs>
          <w:tab w:val="left" w:pos="567"/>
          <w:tab w:val="left" w:pos="1680"/>
        </w:tabs>
        <w:spacing w:line="276" w:lineRule="auto"/>
        <w:ind w:left="567" w:hanging="567"/>
        <w:jc w:val="both"/>
        <w:rPr>
          <w:lang w:val="id-ID"/>
        </w:rPr>
      </w:pPr>
      <w:r w:rsidRPr="003902FD">
        <w:rPr>
          <w:lang w:val="id-ID"/>
        </w:rPr>
        <w:t>Peraturan lainnya:</w:t>
      </w:r>
    </w:p>
    <w:p w14:paraId="09426649" w14:textId="77777777" w:rsidR="002C6EDE" w:rsidRPr="003902FD" w:rsidRDefault="00910873" w:rsidP="00111659">
      <w:pPr>
        <w:tabs>
          <w:tab w:val="left" w:pos="567"/>
        </w:tabs>
        <w:spacing w:line="276" w:lineRule="auto"/>
        <w:ind w:left="567" w:hanging="567"/>
        <w:jc w:val="both"/>
        <w:rPr>
          <w:lang w:val="id-ID"/>
        </w:rPr>
      </w:pPr>
      <w:proofErr w:type="spellStart"/>
      <w:r w:rsidRPr="003902FD">
        <w:t>Undang-Undang</w:t>
      </w:r>
      <w:proofErr w:type="spellEnd"/>
      <w:r w:rsidRPr="003902FD">
        <w:t xml:space="preserve"> Dasar Negara</w:t>
      </w:r>
      <w:r w:rsidRPr="003902FD">
        <w:rPr>
          <w:lang w:val="id-ID"/>
        </w:rPr>
        <w:t xml:space="preserve"> </w:t>
      </w:r>
      <w:r w:rsidRPr="003902FD">
        <w:t xml:space="preserve">Republik Indonesia </w:t>
      </w:r>
      <w:proofErr w:type="spellStart"/>
      <w:r w:rsidRPr="003902FD">
        <w:t>Tahun</w:t>
      </w:r>
      <w:proofErr w:type="spellEnd"/>
      <w:r w:rsidRPr="003902FD">
        <w:t xml:space="preserve"> 1945.</w:t>
      </w:r>
    </w:p>
    <w:p w14:paraId="535AAACD" w14:textId="4EFF5E36" w:rsidR="002C6EDE" w:rsidRPr="003902FD" w:rsidRDefault="00910873" w:rsidP="00111659">
      <w:pPr>
        <w:tabs>
          <w:tab w:val="left" w:pos="567"/>
        </w:tabs>
        <w:spacing w:line="276" w:lineRule="auto"/>
        <w:ind w:left="567" w:hanging="567"/>
        <w:jc w:val="both"/>
        <w:rPr>
          <w:lang w:val="id-ID"/>
        </w:rPr>
      </w:pPr>
      <w:proofErr w:type="spellStart"/>
      <w:r w:rsidRPr="003902FD">
        <w:t>Undang-Undang</w:t>
      </w:r>
      <w:proofErr w:type="spellEnd"/>
      <w:r w:rsidRPr="003902FD">
        <w:t xml:space="preserve"> RI </w:t>
      </w:r>
      <w:proofErr w:type="spellStart"/>
      <w:r w:rsidRPr="003902FD">
        <w:t>Nomor</w:t>
      </w:r>
      <w:proofErr w:type="spellEnd"/>
      <w:r w:rsidRPr="003902FD">
        <w:t xml:space="preserve"> 5 </w:t>
      </w:r>
      <w:proofErr w:type="spellStart"/>
      <w:r w:rsidRPr="003902FD">
        <w:t>Tahun</w:t>
      </w:r>
      <w:proofErr w:type="spellEnd"/>
      <w:r w:rsidRPr="003902FD">
        <w:t xml:space="preserve"> 1960 </w:t>
      </w:r>
      <w:proofErr w:type="spellStart"/>
      <w:r w:rsidRPr="003902FD">
        <w:t>tentang</w:t>
      </w:r>
      <w:proofErr w:type="spellEnd"/>
      <w:r w:rsidRPr="003902FD">
        <w:t xml:space="preserve"> </w:t>
      </w:r>
      <w:proofErr w:type="spellStart"/>
      <w:r w:rsidRPr="003902FD">
        <w:t>Peraturan</w:t>
      </w:r>
      <w:proofErr w:type="spellEnd"/>
      <w:r w:rsidRPr="003902FD">
        <w:t xml:space="preserve"> Dasar </w:t>
      </w:r>
      <w:proofErr w:type="spellStart"/>
      <w:r w:rsidRPr="003902FD">
        <w:t>Pokok-Pokok</w:t>
      </w:r>
      <w:proofErr w:type="spellEnd"/>
      <w:r w:rsidRPr="003902FD">
        <w:t xml:space="preserve"> </w:t>
      </w:r>
      <w:proofErr w:type="spellStart"/>
      <w:r w:rsidRPr="003902FD">
        <w:t>Agraria</w:t>
      </w:r>
      <w:proofErr w:type="spellEnd"/>
      <w:r w:rsidR="00111659">
        <w:t>.</w:t>
      </w:r>
    </w:p>
    <w:p w14:paraId="585761B9" w14:textId="77777777" w:rsidR="002C6EDE" w:rsidRPr="003902FD" w:rsidRDefault="00910873" w:rsidP="00111659">
      <w:pPr>
        <w:tabs>
          <w:tab w:val="left" w:pos="567"/>
        </w:tabs>
        <w:spacing w:line="276" w:lineRule="auto"/>
        <w:ind w:left="567" w:hanging="567"/>
        <w:jc w:val="both"/>
        <w:rPr>
          <w:lang w:val="id-ID"/>
        </w:rPr>
      </w:pPr>
      <w:proofErr w:type="spellStart"/>
      <w:r w:rsidRPr="003902FD">
        <w:t>Undang-Undang</w:t>
      </w:r>
      <w:proofErr w:type="spellEnd"/>
      <w:r w:rsidRPr="003902FD">
        <w:t xml:space="preserve"> (UU) </w:t>
      </w:r>
      <w:proofErr w:type="spellStart"/>
      <w:r w:rsidRPr="003902FD">
        <w:t>Nomor</w:t>
      </w:r>
      <w:proofErr w:type="spellEnd"/>
      <w:r w:rsidRPr="003902FD">
        <w:t xml:space="preserve"> 11 </w:t>
      </w:r>
      <w:proofErr w:type="spellStart"/>
      <w:r w:rsidRPr="003902FD">
        <w:t>Tahun</w:t>
      </w:r>
      <w:proofErr w:type="spellEnd"/>
      <w:r w:rsidRPr="003902FD">
        <w:t xml:space="preserve"> 2020 </w:t>
      </w:r>
      <w:proofErr w:type="spellStart"/>
      <w:r w:rsidRPr="003902FD">
        <w:t>tentang</w:t>
      </w:r>
      <w:proofErr w:type="spellEnd"/>
      <w:r w:rsidRPr="003902FD">
        <w:t xml:space="preserve"> Cipta </w:t>
      </w:r>
      <w:proofErr w:type="spellStart"/>
      <w:r w:rsidRPr="003902FD">
        <w:t>Kerja</w:t>
      </w:r>
      <w:proofErr w:type="spellEnd"/>
      <w:r w:rsidRPr="003902FD">
        <w:t xml:space="preserve">. </w:t>
      </w:r>
    </w:p>
    <w:p w14:paraId="2B4CDB96" w14:textId="35CE0A0C" w:rsidR="002C6EDE" w:rsidRPr="003902FD" w:rsidRDefault="00910873" w:rsidP="00111659">
      <w:pPr>
        <w:spacing w:line="276" w:lineRule="auto"/>
        <w:ind w:left="567" w:hanging="567"/>
        <w:jc w:val="both"/>
        <w:rPr>
          <w:lang w:val="id-ID"/>
        </w:rPr>
      </w:pPr>
      <w:proofErr w:type="spellStart"/>
      <w:r w:rsidRPr="003902FD">
        <w:t>PeraturanPemerintah</w:t>
      </w:r>
      <w:proofErr w:type="spellEnd"/>
      <w:r w:rsidRPr="003902FD">
        <w:t xml:space="preserve"> (PP) </w:t>
      </w:r>
      <w:proofErr w:type="spellStart"/>
      <w:r w:rsidRPr="003902FD">
        <w:t>Nomor</w:t>
      </w:r>
      <w:proofErr w:type="spellEnd"/>
      <w:r w:rsidRPr="003902FD">
        <w:t xml:space="preserve"> 20 </w:t>
      </w:r>
      <w:proofErr w:type="spellStart"/>
      <w:r w:rsidRPr="003902FD">
        <w:t>Tahun</w:t>
      </w:r>
      <w:proofErr w:type="spellEnd"/>
      <w:r w:rsidRPr="003902FD">
        <w:t xml:space="preserve"> 2021 </w:t>
      </w:r>
      <w:proofErr w:type="spellStart"/>
      <w:r w:rsidRPr="003902FD">
        <w:t>tentang</w:t>
      </w:r>
      <w:proofErr w:type="spellEnd"/>
      <w:r w:rsidRPr="003902FD">
        <w:t xml:space="preserve"> </w:t>
      </w:r>
      <w:proofErr w:type="spellStart"/>
      <w:r w:rsidRPr="003902FD">
        <w:t>Penertiban</w:t>
      </w:r>
      <w:proofErr w:type="spellEnd"/>
      <w:r w:rsidRPr="003902FD">
        <w:t xml:space="preserve"> Kawasan dan Tanah </w:t>
      </w:r>
      <w:proofErr w:type="spellStart"/>
      <w:r w:rsidRPr="003902FD">
        <w:t>Telantar</w:t>
      </w:r>
      <w:proofErr w:type="spellEnd"/>
      <w:r w:rsidR="00111659">
        <w:t>.</w:t>
      </w:r>
    </w:p>
    <w:p w14:paraId="3E90DA1E" w14:textId="3C642C53" w:rsidR="002C6EDE" w:rsidRPr="003902FD" w:rsidRDefault="00910873" w:rsidP="00111659">
      <w:pPr>
        <w:spacing w:line="276" w:lineRule="auto"/>
        <w:ind w:left="567" w:hanging="567"/>
        <w:jc w:val="both"/>
      </w:pPr>
      <w:proofErr w:type="spellStart"/>
      <w:r w:rsidRPr="003902FD">
        <w:t>Peraturan</w:t>
      </w:r>
      <w:proofErr w:type="spellEnd"/>
      <w:r w:rsidRPr="003902FD">
        <w:t xml:space="preserve"> Menteri </w:t>
      </w:r>
      <w:proofErr w:type="spellStart"/>
      <w:r w:rsidRPr="003902FD">
        <w:t>Agraria</w:t>
      </w:r>
      <w:proofErr w:type="spellEnd"/>
      <w:r w:rsidRPr="003902FD">
        <w:t xml:space="preserve"> dan Tata </w:t>
      </w:r>
      <w:proofErr w:type="spellStart"/>
      <w:r w:rsidRPr="003902FD">
        <w:t>ruang</w:t>
      </w:r>
      <w:proofErr w:type="spellEnd"/>
      <w:r w:rsidRPr="003902FD">
        <w:t>/</w:t>
      </w:r>
      <w:proofErr w:type="spellStart"/>
      <w:r w:rsidRPr="003902FD">
        <w:t>Kepala</w:t>
      </w:r>
      <w:proofErr w:type="spellEnd"/>
      <w:r w:rsidRPr="003902FD">
        <w:t xml:space="preserve"> Badan </w:t>
      </w:r>
      <w:proofErr w:type="spellStart"/>
      <w:r w:rsidRPr="003902FD">
        <w:t>Pertanahan</w:t>
      </w:r>
      <w:proofErr w:type="spellEnd"/>
      <w:r w:rsidRPr="003902FD">
        <w:t xml:space="preserve"> RI </w:t>
      </w:r>
      <w:proofErr w:type="spellStart"/>
      <w:r w:rsidRPr="003902FD">
        <w:t>Nomor</w:t>
      </w:r>
      <w:proofErr w:type="spellEnd"/>
      <w:r w:rsidRPr="003902FD">
        <w:t xml:space="preserve"> 20 </w:t>
      </w:r>
      <w:proofErr w:type="spellStart"/>
      <w:r w:rsidRPr="003902FD">
        <w:t>Tahun</w:t>
      </w:r>
      <w:proofErr w:type="spellEnd"/>
      <w:r w:rsidRPr="003902FD">
        <w:t xml:space="preserve"> 2021 </w:t>
      </w:r>
      <w:proofErr w:type="spellStart"/>
      <w:r w:rsidRPr="003902FD">
        <w:t>tentang</w:t>
      </w:r>
      <w:proofErr w:type="spellEnd"/>
      <w:r w:rsidRPr="003902FD">
        <w:t xml:space="preserve"> Tata Cara </w:t>
      </w:r>
      <w:proofErr w:type="spellStart"/>
      <w:r w:rsidRPr="003902FD">
        <w:t>Penertiban</w:t>
      </w:r>
      <w:proofErr w:type="spellEnd"/>
      <w:r w:rsidRPr="003902FD">
        <w:t xml:space="preserve"> dan </w:t>
      </w:r>
      <w:proofErr w:type="spellStart"/>
      <w:r w:rsidRPr="003902FD">
        <w:t>Pendayagunaan</w:t>
      </w:r>
      <w:proofErr w:type="spellEnd"/>
      <w:r w:rsidRPr="003902FD">
        <w:t xml:space="preserve"> Kawasan dan Tanah </w:t>
      </w:r>
      <w:proofErr w:type="spellStart"/>
      <w:r w:rsidRPr="003902FD">
        <w:t>Telantar</w:t>
      </w:r>
      <w:proofErr w:type="spellEnd"/>
      <w:r w:rsidR="00111659">
        <w:t>.</w:t>
      </w:r>
    </w:p>
    <w:p w14:paraId="560C7575" w14:textId="77777777" w:rsidR="002C6EDE" w:rsidRPr="003902FD" w:rsidRDefault="002C6EDE" w:rsidP="001222E0">
      <w:pPr>
        <w:pStyle w:val="DaftarParagraf"/>
        <w:autoSpaceDE w:val="0"/>
        <w:autoSpaceDN w:val="0"/>
        <w:adjustRightInd w:val="0"/>
        <w:spacing w:line="276" w:lineRule="auto"/>
        <w:ind w:left="0" w:firstLine="567"/>
        <w:jc w:val="both"/>
        <w:rPr>
          <w:rFonts w:ascii="Times New Roman" w:eastAsia="Times New Roman" w:hAnsi="Times New Roman" w:cs="Times New Roman"/>
          <w:sz w:val="24"/>
          <w:szCs w:val="24"/>
          <w:lang w:val="en-US"/>
        </w:rPr>
        <w:sectPr w:rsidR="002C6EDE" w:rsidRPr="003902FD" w:rsidSect="00D646EA">
          <w:type w:val="continuous"/>
          <w:pgSz w:w="11906" w:h="16838" w:code="9"/>
          <w:pgMar w:top="1418" w:right="1418" w:bottom="1418" w:left="1701" w:header="709" w:footer="709" w:gutter="0"/>
          <w:pgNumType w:chapStyle="1"/>
          <w:cols w:num="2" w:space="708"/>
          <w:docGrid w:linePitch="360"/>
        </w:sectPr>
      </w:pPr>
    </w:p>
    <w:p w14:paraId="3702EB10" w14:textId="77777777" w:rsidR="002C6EDE" w:rsidRPr="003902FD" w:rsidRDefault="002C6EDE" w:rsidP="001222E0">
      <w:pPr>
        <w:spacing w:line="276" w:lineRule="auto"/>
        <w:jc w:val="both"/>
      </w:pPr>
    </w:p>
    <w:p w14:paraId="3E1AE01D" w14:textId="77777777" w:rsidR="00B66D1C" w:rsidRPr="003902FD" w:rsidRDefault="00B66D1C" w:rsidP="001222E0">
      <w:pPr>
        <w:spacing w:line="276" w:lineRule="auto"/>
        <w:jc w:val="both"/>
      </w:pPr>
    </w:p>
    <w:sectPr w:rsidR="00B66D1C" w:rsidRPr="003902FD" w:rsidSect="00D646EA">
      <w:type w:val="continuous"/>
      <w:pgSz w:w="11906" w:h="16838" w:code="9"/>
      <w:pgMar w:top="1418" w:right="1418" w:bottom="1418" w:left="1701"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74A2C" w14:textId="77777777" w:rsidR="00891568" w:rsidRDefault="00891568">
      <w:r>
        <w:separator/>
      </w:r>
    </w:p>
  </w:endnote>
  <w:endnote w:type="continuationSeparator" w:id="0">
    <w:p w14:paraId="2A6316C1" w14:textId="77777777" w:rsidR="00891568" w:rsidRDefault="00891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3897C" w14:textId="77777777" w:rsidR="00CE0CA0" w:rsidRDefault="00CE0C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9678B" w14:textId="77777777" w:rsidR="00CE0CA0" w:rsidRDefault="00CE0C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F3768" w14:textId="77777777" w:rsidR="00CE0CA0" w:rsidRDefault="00CE0C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10AF6" w14:textId="77777777" w:rsidR="00891568" w:rsidRDefault="00891568">
      <w:r>
        <w:separator/>
      </w:r>
    </w:p>
  </w:footnote>
  <w:footnote w:type="continuationSeparator" w:id="0">
    <w:p w14:paraId="53BCE847" w14:textId="77777777" w:rsidR="00891568" w:rsidRDefault="008915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14295" w14:textId="77777777" w:rsidR="00CE0CA0" w:rsidRDefault="00CE0C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F2EEC" w14:textId="77777777" w:rsidR="00CE0CA0" w:rsidRDefault="00CE0CA0" w:rsidP="00CE0CA0">
    <w:pPr>
      <w:pBdr>
        <w:bottom w:val="thickThinSmallGap" w:sz="24" w:space="1" w:color="622423"/>
      </w:pBdr>
      <w:tabs>
        <w:tab w:val="center" w:pos="4320"/>
        <w:tab w:val="right" w:pos="8640"/>
      </w:tabs>
      <w:jc w:val="center"/>
      <w:rPr>
        <w:rFonts w:ascii="Cambria" w:hAnsi="Cambria"/>
        <w:sz w:val="20"/>
        <w:szCs w:val="20"/>
      </w:rPr>
    </w:pPr>
    <w:r>
      <w:rPr>
        <w:rFonts w:ascii="Cambria" w:hAnsi="Cambria"/>
        <w:sz w:val="20"/>
        <w:szCs w:val="20"/>
      </w:rPr>
      <w:t xml:space="preserve">@-Publik, Vol 5 No 2, Agustus  2025, </w:t>
    </w:r>
    <w:proofErr w:type="spellStart"/>
    <w:r>
      <w:rPr>
        <w:rFonts w:ascii="Cambria" w:hAnsi="Cambria"/>
        <w:sz w:val="20"/>
        <w:szCs w:val="20"/>
      </w:rPr>
      <w:t>halaman</w:t>
    </w:r>
    <w:proofErr w:type="spellEnd"/>
    <w:r>
      <w:rPr>
        <w:rFonts w:ascii="Cambria" w:hAnsi="Cambria"/>
        <w:sz w:val="20"/>
        <w:szCs w:val="20"/>
      </w:rPr>
      <w:t xml:space="preserve"> </w:t>
    </w:r>
  </w:p>
  <w:p w14:paraId="1857C62A" w14:textId="77777777" w:rsidR="00CE0CA0" w:rsidRDefault="00CE0CA0" w:rsidP="00CE0CA0">
    <w:pPr>
      <w:pStyle w:val="Header"/>
    </w:pPr>
  </w:p>
  <w:p w14:paraId="09655EBE" w14:textId="77777777" w:rsidR="002C6EDE" w:rsidRDefault="002C6E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EE8E5" w14:textId="77777777" w:rsidR="00CE0CA0" w:rsidRDefault="00CE0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31F30"/>
    <w:multiLevelType w:val="multilevel"/>
    <w:tmpl w:val="9180667C"/>
    <w:lvl w:ilvl="0">
      <w:start w:val="1"/>
      <w:numFmt w:val="decimal"/>
      <w:lvlText w:val="%1."/>
      <w:lvlJc w:val="left"/>
      <w:pPr>
        <w:ind w:left="1715" w:hanging="428"/>
      </w:pPr>
      <w:rPr>
        <w:rFonts w:hint="default"/>
        <w:spacing w:val="-1"/>
        <w:w w:val="99"/>
        <w:sz w:val="24"/>
        <w:szCs w:val="24"/>
        <w:lang w:val="en-GB" w:eastAsia="en-US" w:bidi="ar-SA"/>
      </w:rPr>
    </w:lvl>
    <w:lvl w:ilvl="1">
      <w:numFmt w:val="bullet"/>
      <w:lvlText w:val="•"/>
      <w:lvlJc w:val="left"/>
      <w:pPr>
        <w:ind w:left="2600" w:hanging="428"/>
      </w:pPr>
      <w:rPr>
        <w:rFonts w:hint="default"/>
        <w:lang w:val="id" w:eastAsia="en-US" w:bidi="ar-SA"/>
      </w:rPr>
    </w:lvl>
    <w:lvl w:ilvl="2">
      <w:numFmt w:val="bullet"/>
      <w:lvlText w:val="•"/>
      <w:lvlJc w:val="left"/>
      <w:pPr>
        <w:ind w:left="3481" w:hanging="428"/>
      </w:pPr>
      <w:rPr>
        <w:rFonts w:hint="default"/>
        <w:lang w:val="id" w:eastAsia="en-US" w:bidi="ar-SA"/>
      </w:rPr>
    </w:lvl>
    <w:lvl w:ilvl="3">
      <w:numFmt w:val="bullet"/>
      <w:lvlText w:val="•"/>
      <w:lvlJc w:val="left"/>
      <w:pPr>
        <w:ind w:left="4361" w:hanging="428"/>
      </w:pPr>
      <w:rPr>
        <w:rFonts w:hint="default"/>
        <w:lang w:val="id" w:eastAsia="en-US" w:bidi="ar-SA"/>
      </w:rPr>
    </w:lvl>
    <w:lvl w:ilvl="4">
      <w:numFmt w:val="bullet"/>
      <w:lvlText w:val="•"/>
      <w:lvlJc w:val="left"/>
      <w:pPr>
        <w:ind w:left="5242" w:hanging="428"/>
      </w:pPr>
      <w:rPr>
        <w:rFonts w:hint="default"/>
        <w:lang w:val="id" w:eastAsia="en-US" w:bidi="ar-SA"/>
      </w:rPr>
    </w:lvl>
    <w:lvl w:ilvl="5">
      <w:numFmt w:val="bullet"/>
      <w:lvlText w:val="•"/>
      <w:lvlJc w:val="left"/>
      <w:pPr>
        <w:ind w:left="6123" w:hanging="428"/>
      </w:pPr>
      <w:rPr>
        <w:rFonts w:hint="default"/>
        <w:lang w:val="id" w:eastAsia="en-US" w:bidi="ar-SA"/>
      </w:rPr>
    </w:lvl>
    <w:lvl w:ilvl="6">
      <w:numFmt w:val="bullet"/>
      <w:lvlText w:val="•"/>
      <w:lvlJc w:val="left"/>
      <w:pPr>
        <w:ind w:left="7003" w:hanging="428"/>
      </w:pPr>
      <w:rPr>
        <w:rFonts w:hint="default"/>
        <w:lang w:val="id" w:eastAsia="en-US" w:bidi="ar-SA"/>
      </w:rPr>
    </w:lvl>
    <w:lvl w:ilvl="7">
      <w:numFmt w:val="bullet"/>
      <w:lvlText w:val="•"/>
      <w:lvlJc w:val="left"/>
      <w:pPr>
        <w:ind w:left="7884" w:hanging="428"/>
      </w:pPr>
      <w:rPr>
        <w:rFonts w:hint="default"/>
        <w:lang w:val="id" w:eastAsia="en-US" w:bidi="ar-SA"/>
      </w:rPr>
    </w:lvl>
    <w:lvl w:ilvl="8">
      <w:numFmt w:val="bullet"/>
      <w:lvlText w:val="•"/>
      <w:lvlJc w:val="left"/>
      <w:pPr>
        <w:ind w:left="8765" w:hanging="428"/>
      </w:pPr>
      <w:rPr>
        <w:rFonts w:hint="default"/>
        <w:lang w:val="id" w:eastAsia="en-US" w:bidi="ar-SA"/>
      </w:rPr>
    </w:lvl>
  </w:abstractNum>
  <w:abstractNum w:abstractNumId="1" w15:restartNumberingAfterBreak="0">
    <w:nsid w:val="190C13E7"/>
    <w:multiLevelType w:val="multilevel"/>
    <w:tmpl w:val="B34AC128"/>
    <w:lvl w:ilvl="0">
      <w:start w:val="1"/>
      <w:numFmt w:val="decimal"/>
      <w:lvlText w:val="%1."/>
      <w:lvlJc w:val="left"/>
      <w:pPr>
        <w:ind w:left="786" w:hanging="360"/>
      </w:pPr>
      <w:rPr>
        <w:b/>
        <w:bCs w:val="0"/>
      </w:rPr>
    </w:lvl>
    <w:lvl w:ilvl="1">
      <w:start w:val="1"/>
      <w:numFmt w:val="lowerLetter"/>
      <w:lvlText w:val="%2."/>
      <w:lvlJc w:val="left"/>
      <w:pPr>
        <w:ind w:left="1440" w:hanging="360"/>
      </w:pPr>
      <w:rPr>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0D44C0"/>
    <w:multiLevelType w:val="multilevel"/>
    <w:tmpl w:val="200D44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3E41F79"/>
    <w:multiLevelType w:val="multilevel"/>
    <w:tmpl w:val="453EC316"/>
    <w:lvl w:ilvl="0">
      <w:start w:val="1"/>
      <w:numFmt w:val="lowerLetter"/>
      <w:lvlText w:val="%1."/>
      <w:lvlJc w:val="left"/>
      <w:pPr>
        <w:ind w:left="720" w:hanging="360"/>
      </w:pPr>
      <w:rPr>
        <w:rFonts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D413A47"/>
    <w:multiLevelType w:val="multilevel"/>
    <w:tmpl w:val="EEFE4AE8"/>
    <w:lvl w:ilvl="0">
      <w:start w:val="1"/>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2927A90"/>
    <w:multiLevelType w:val="multilevel"/>
    <w:tmpl w:val="52927A90"/>
    <w:lvl w:ilvl="0">
      <w:start w:val="1"/>
      <w:numFmt w:val="decimal"/>
      <w:lvlText w:val="%1."/>
      <w:lvlJc w:val="left"/>
      <w:pPr>
        <w:ind w:left="720" w:hanging="360"/>
      </w:pPr>
    </w:lvl>
    <w:lvl w:ilvl="1">
      <w:start w:val="1"/>
      <w:numFmt w:val="decimal"/>
      <w:isLgl/>
      <w:lvlText w:val="%1.%2"/>
      <w:lvlJc w:val="left"/>
      <w:pPr>
        <w:ind w:left="1206" w:hanging="360"/>
      </w:pPr>
    </w:lvl>
    <w:lvl w:ilvl="2">
      <w:start w:val="1"/>
      <w:numFmt w:val="decimal"/>
      <w:isLgl/>
      <w:lvlText w:val="%1.%2.%3"/>
      <w:lvlJc w:val="left"/>
      <w:pPr>
        <w:ind w:left="2052" w:hanging="720"/>
      </w:pPr>
    </w:lvl>
    <w:lvl w:ilvl="3">
      <w:start w:val="1"/>
      <w:numFmt w:val="decimal"/>
      <w:isLgl/>
      <w:lvlText w:val="%1.%2.%3.%4"/>
      <w:lvlJc w:val="left"/>
      <w:pPr>
        <w:ind w:left="2538" w:hanging="720"/>
      </w:pPr>
    </w:lvl>
    <w:lvl w:ilvl="4">
      <w:start w:val="1"/>
      <w:numFmt w:val="decimal"/>
      <w:isLgl/>
      <w:lvlText w:val="%1.%2.%3.%4.%5"/>
      <w:lvlJc w:val="left"/>
      <w:pPr>
        <w:ind w:left="3384" w:hanging="1080"/>
      </w:pPr>
    </w:lvl>
    <w:lvl w:ilvl="5">
      <w:start w:val="1"/>
      <w:numFmt w:val="decimal"/>
      <w:isLgl/>
      <w:lvlText w:val="%1.%2.%3.%4.%5.%6"/>
      <w:lvlJc w:val="left"/>
      <w:pPr>
        <w:ind w:left="3870" w:hanging="1080"/>
      </w:pPr>
    </w:lvl>
    <w:lvl w:ilvl="6">
      <w:start w:val="1"/>
      <w:numFmt w:val="decimal"/>
      <w:isLgl/>
      <w:lvlText w:val="%1.%2.%3.%4.%5.%6.%7"/>
      <w:lvlJc w:val="left"/>
      <w:pPr>
        <w:ind w:left="4716" w:hanging="1440"/>
      </w:pPr>
    </w:lvl>
    <w:lvl w:ilvl="7">
      <w:start w:val="1"/>
      <w:numFmt w:val="decimal"/>
      <w:isLgl/>
      <w:lvlText w:val="%1.%2.%3.%4.%5.%6.%7.%8"/>
      <w:lvlJc w:val="left"/>
      <w:pPr>
        <w:ind w:left="5202" w:hanging="1440"/>
      </w:pPr>
    </w:lvl>
    <w:lvl w:ilvl="8">
      <w:start w:val="1"/>
      <w:numFmt w:val="decimal"/>
      <w:isLgl/>
      <w:lvlText w:val="%1.%2.%3.%4.%5.%6.%7.%8.%9"/>
      <w:lvlJc w:val="left"/>
      <w:pPr>
        <w:ind w:left="6048" w:hanging="1800"/>
      </w:pPr>
    </w:lvl>
  </w:abstractNum>
  <w:abstractNum w:abstractNumId="6" w15:restartNumberingAfterBreak="0">
    <w:nsid w:val="5643215D"/>
    <w:multiLevelType w:val="multilevel"/>
    <w:tmpl w:val="A508A764"/>
    <w:lvl w:ilvl="0">
      <w:start w:val="1"/>
      <w:numFmt w:val="lowerLetter"/>
      <w:lvlText w:val="%1."/>
      <w:lvlJc w:val="left"/>
      <w:pPr>
        <w:ind w:left="720" w:hanging="360"/>
      </w:pPr>
      <w:rPr>
        <w:rFonts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4F411AE"/>
    <w:multiLevelType w:val="multilevel"/>
    <w:tmpl w:val="74F411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C755DC2"/>
    <w:multiLevelType w:val="multilevel"/>
    <w:tmpl w:val="7C755DC2"/>
    <w:lvl w:ilvl="0">
      <w:start w:val="1"/>
      <w:numFmt w:val="lowerLetter"/>
      <w:lvlText w:val="%1."/>
      <w:lvlJc w:val="left"/>
      <w:pPr>
        <w:ind w:left="121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99463836">
    <w:abstractNumId w:val="2"/>
  </w:num>
  <w:num w:numId="2" w16cid:durableId="9171284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2110787">
    <w:abstractNumId w:val="7"/>
  </w:num>
  <w:num w:numId="4" w16cid:durableId="857278859">
    <w:abstractNumId w:val="0"/>
  </w:num>
  <w:num w:numId="5" w16cid:durableId="1943564876">
    <w:abstractNumId w:val="1"/>
  </w:num>
  <w:num w:numId="6" w16cid:durableId="1780484474">
    <w:abstractNumId w:val="4"/>
  </w:num>
  <w:num w:numId="7" w16cid:durableId="134495522">
    <w:abstractNumId w:val="3"/>
  </w:num>
  <w:num w:numId="8" w16cid:durableId="1195774677">
    <w:abstractNumId w:val="6"/>
  </w:num>
  <w:num w:numId="9" w16cid:durableId="9991173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1F5"/>
    <w:rsid w:val="00037BEA"/>
    <w:rsid w:val="00070215"/>
    <w:rsid w:val="000B1AA5"/>
    <w:rsid w:val="000B701B"/>
    <w:rsid w:val="000D0F28"/>
    <w:rsid w:val="000D4CAB"/>
    <w:rsid w:val="00111659"/>
    <w:rsid w:val="001222E0"/>
    <w:rsid w:val="00134B82"/>
    <w:rsid w:val="00145180"/>
    <w:rsid w:val="001674EB"/>
    <w:rsid w:val="001913A0"/>
    <w:rsid w:val="001C136A"/>
    <w:rsid w:val="001E3A2D"/>
    <w:rsid w:val="00220F3F"/>
    <w:rsid w:val="00275011"/>
    <w:rsid w:val="00286775"/>
    <w:rsid w:val="002957E8"/>
    <w:rsid w:val="002B7A02"/>
    <w:rsid w:val="002C442B"/>
    <w:rsid w:val="002C6EDE"/>
    <w:rsid w:val="002D6ADB"/>
    <w:rsid w:val="002E4800"/>
    <w:rsid w:val="003156E1"/>
    <w:rsid w:val="00334199"/>
    <w:rsid w:val="00340ACD"/>
    <w:rsid w:val="003902FD"/>
    <w:rsid w:val="00392B1C"/>
    <w:rsid w:val="003D0886"/>
    <w:rsid w:val="003E780B"/>
    <w:rsid w:val="004447F7"/>
    <w:rsid w:val="004570A3"/>
    <w:rsid w:val="00463399"/>
    <w:rsid w:val="0049632C"/>
    <w:rsid w:val="00510ADE"/>
    <w:rsid w:val="005310F5"/>
    <w:rsid w:val="00536280"/>
    <w:rsid w:val="00541322"/>
    <w:rsid w:val="00546425"/>
    <w:rsid w:val="00547011"/>
    <w:rsid w:val="005E5018"/>
    <w:rsid w:val="00611457"/>
    <w:rsid w:val="0067484F"/>
    <w:rsid w:val="006B4328"/>
    <w:rsid w:val="006D51F5"/>
    <w:rsid w:val="007C30A8"/>
    <w:rsid w:val="007E76BB"/>
    <w:rsid w:val="00891568"/>
    <w:rsid w:val="008F4A57"/>
    <w:rsid w:val="00910873"/>
    <w:rsid w:val="00923436"/>
    <w:rsid w:val="009253F2"/>
    <w:rsid w:val="00951575"/>
    <w:rsid w:val="00954F51"/>
    <w:rsid w:val="00A97F75"/>
    <w:rsid w:val="00AF5E8D"/>
    <w:rsid w:val="00B16173"/>
    <w:rsid w:val="00B17A5D"/>
    <w:rsid w:val="00B617B3"/>
    <w:rsid w:val="00B66D1C"/>
    <w:rsid w:val="00B67C77"/>
    <w:rsid w:val="00B83EC8"/>
    <w:rsid w:val="00B87871"/>
    <w:rsid w:val="00B93C03"/>
    <w:rsid w:val="00B957FA"/>
    <w:rsid w:val="00BB6D97"/>
    <w:rsid w:val="00BD0185"/>
    <w:rsid w:val="00C465C1"/>
    <w:rsid w:val="00C54DF7"/>
    <w:rsid w:val="00C71DC3"/>
    <w:rsid w:val="00CA71BA"/>
    <w:rsid w:val="00CC37EC"/>
    <w:rsid w:val="00CD0026"/>
    <w:rsid w:val="00CD385B"/>
    <w:rsid w:val="00CE0CA0"/>
    <w:rsid w:val="00D23DFB"/>
    <w:rsid w:val="00D41523"/>
    <w:rsid w:val="00D646EA"/>
    <w:rsid w:val="00D77CF9"/>
    <w:rsid w:val="00DA194A"/>
    <w:rsid w:val="00DA74C0"/>
    <w:rsid w:val="00DC76BA"/>
    <w:rsid w:val="00DE20D9"/>
    <w:rsid w:val="00E34C98"/>
    <w:rsid w:val="00E47636"/>
    <w:rsid w:val="00E90A6B"/>
    <w:rsid w:val="00EC54B2"/>
    <w:rsid w:val="00EE6F69"/>
    <w:rsid w:val="00EE7553"/>
    <w:rsid w:val="00F06D55"/>
    <w:rsid w:val="00F169E0"/>
    <w:rsid w:val="00F47347"/>
    <w:rsid w:val="00F64D01"/>
    <w:rsid w:val="00F77F76"/>
    <w:rsid w:val="00F805D1"/>
    <w:rsid w:val="00F93286"/>
    <w:rsid w:val="00FA2D5C"/>
    <w:rsid w:val="00FB403C"/>
    <w:rsid w:val="00FC3ECC"/>
    <w:rsid w:val="00FC5A5B"/>
    <w:rsid w:val="00FC7720"/>
    <w:rsid w:val="5CDED66F"/>
    <w:rsid w:val="79BF0364"/>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AFED217"/>
  <w15:docId w15:val="{CC2DDF95-8E90-408F-9B2D-CF7E31494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val="en-US" w:eastAsia="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Balon">
    <w:name w:val="Balloon Text"/>
    <w:basedOn w:val="Normal"/>
    <w:link w:val="TeksBalonKAR"/>
    <w:uiPriority w:val="99"/>
    <w:semiHidden/>
    <w:unhideWhenUsed/>
    <w:rPr>
      <w:rFonts w:ascii="Tahoma" w:hAnsi="Tahoma" w:cs="Tahoma"/>
      <w:sz w:val="16"/>
      <w:szCs w:val="16"/>
    </w:rPr>
  </w:style>
  <w:style w:type="paragraph" w:styleId="TeksIsi">
    <w:name w:val="Body Text"/>
    <w:basedOn w:val="Normal"/>
    <w:link w:val="TeksIsiKAR"/>
    <w:uiPriority w:val="1"/>
    <w:qFormat/>
    <w:pPr>
      <w:widowControl w:val="0"/>
      <w:autoSpaceDE w:val="0"/>
      <w:autoSpaceDN w:val="0"/>
    </w:pPr>
    <w:rPr>
      <w:lang w:val="id"/>
    </w:rPr>
  </w:style>
  <w:style w:type="character" w:styleId="Penekanan">
    <w:name w:val="Emphasis"/>
    <w:basedOn w:val="FontParagrafDefault"/>
    <w:uiPriority w:val="20"/>
    <w:qFormat/>
    <w:rPr>
      <w:i/>
      <w:iCs/>
    </w:rPr>
  </w:style>
  <w:style w:type="paragraph" w:styleId="Footer">
    <w:name w:val="footer"/>
    <w:basedOn w:val="Normal"/>
    <w:link w:val="FooterKAR"/>
    <w:uiPriority w:val="99"/>
    <w:unhideWhenUsed/>
    <w:pPr>
      <w:tabs>
        <w:tab w:val="center" w:pos="4513"/>
        <w:tab w:val="right" w:pos="9026"/>
      </w:tabs>
    </w:pPr>
  </w:style>
  <w:style w:type="paragraph" w:styleId="Header">
    <w:name w:val="header"/>
    <w:basedOn w:val="Normal"/>
    <w:link w:val="HeaderKAR"/>
    <w:uiPriority w:val="99"/>
    <w:unhideWhenUsed/>
    <w:qFormat/>
    <w:pPr>
      <w:tabs>
        <w:tab w:val="center" w:pos="4513"/>
        <w:tab w:val="right" w:pos="9026"/>
      </w:tabs>
    </w:pPr>
  </w:style>
  <w:style w:type="paragraph" w:styleId="HTMLSudahDiformat">
    <w:name w:val="HTML Preformatted"/>
    <w:basedOn w:val="Normal"/>
    <w:link w:val="HTMLSudahDiformatK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styleId="Hyperlink">
    <w:name w:val="Hyperlink"/>
    <w:basedOn w:val="FontParagrafDefault"/>
    <w:uiPriority w:val="99"/>
    <w:unhideWhenUsed/>
    <w:qFormat/>
    <w:rPr>
      <w:color w:val="0000FF" w:themeColor="hyperlink"/>
      <w:u w:val="single"/>
    </w:rPr>
  </w:style>
  <w:style w:type="paragraph" w:styleId="Subjudul">
    <w:name w:val="Subtitle"/>
    <w:basedOn w:val="Normal"/>
    <w:link w:val="SubjudulKAR"/>
    <w:qFormat/>
    <w:pPr>
      <w:spacing w:line="360" w:lineRule="auto"/>
      <w:jc w:val="center"/>
    </w:pPr>
    <w:rPr>
      <w:rFonts w:ascii="Century" w:hAnsi="Century"/>
      <w:b/>
      <w:bCs/>
    </w:rPr>
  </w:style>
  <w:style w:type="character" w:customStyle="1" w:styleId="DaftarParagrafKAR">
    <w:name w:val="Daftar Paragraf KAR"/>
    <w:basedOn w:val="FontParagrafDefault"/>
    <w:link w:val="DaftarParagraf"/>
    <w:uiPriority w:val="1"/>
    <w:qFormat/>
    <w:locked/>
  </w:style>
  <w:style w:type="paragraph" w:styleId="DaftarParagraf">
    <w:name w:val="List Paragraph"/>
    <w:basedOn w:val="Normal"/>
    <w:link w:val="DaftarParagrafKAR"/>
    <w:uiPriority w:val="1"/>
    <w:qFormat/>
    <w:pPr>
      <w:spacing w:line="480" w:lineRule="auto"/>
      <w:ind w:left="720"/>
      <w:contextualSpacing/>
    </w:pPr>
    <w:rPr>
      <w:rFonts w:asciiTheme="minorHAnsi" w:eastAsiaTheme="minorHAnsi" w:hAnsiTheme="minorHAnsi" w:cstheme="minorBidi"/>
      <w:sz w:val="22"/>
      <w:szCs w:val="22"/>
      <w:lang w:val="id-ID"/>
    </w:rPr>
  </w:style>
  <w:style w:type="character" w:customStyle="1" w:styleId="markedcontent">
    <w:name w:val="markedcontent"/>
    <w:basedOn w:val="FontParagrafDefault"/>
  </w:style>
  <w:style w:type="character" w:customStyle="1" w:styleId="HTMLSudahDiformatKAR">
    <w:name w:val="HTML Sudah Diformat KAR"/>
    <w:basedOn w:val="FontParagrafDefault"/>
    <w:link w:val="HTMLSudahDiformat"/>
    <w:uiPriority w:val="99"/>
    <w:semiHidden/>
    <w:qFormat/>
    <w:rPr>
      <w:rFonts w:ascii="Courier New" w:eastAsia="Times New Roman" w:hAnsi="Courier New" w:cs="Courier New"/>
      <w:sz w:val="20"/>
      <w:szCs w:val="20"/>
      <w:lang w:eastAsia="id-ID"/>
    </w:rPr>
  </w:style>
  <w:style w:type="character" w:customStyle="1" w:styleId="SubjudulKAR">
    <w:name w:val="Subjudul KAR"/>
    <w:link w:val="Subjudul"/>
    <w:qFormat/>
    <w:locked/>
    <w:rPr>
      <w:rFonts w:ascii="Century" w:eastAsia="Times New Roman" w:hAnsi="Century" w:cs="Times New Roman"/>
      <w:b/>
      <w:bCs/>
      <w:sz w:val="24"/>
      <w:szCs w:val="24"/>
      <w:lang w:val="en-US"/>
    </w:rPr>
  </w:style>
  <w:style w:type="character" w:customStyle="1" w:styleId="SubtitleChar">
    <w:name w:val="Subtitle Char"/>
    <w:basedOn w:val="FontParagrafDefault"/>
    <w:uiPriority w:val="11"/>
    <w:qFormat/>
    <w:rPr>
      <w:rFonts w:asciiTheme="majorHAnsi" w:eastAsiaTheme="majorEastAsia" w:hAnsiTheme="majorHAnsi" w:cstheme="majorBidi"/>
      <w:i/>
      <w:iCs/>
      <w:color w:val="4F81BD" w:themeColor="accent1"/>
      <w:spacing w:val="15"/>
      <w:sz w:val="24"/>
      <w:szCs w:val="24"/>
      <w:lang w:val="en-US"/>
    </w:rPr>
  </w:style>
  <w:style w:type="paragraph" w:customStyle="1" w:styleId="papertitle">
    <w:name w:val="paper title"/>
    <w:pPr>
      <w:spacing w:after="120"/>
      <w:jc w:val="center"/>
    </w:pPr>
    <w:rPr>
      <w:rFonts w:ascii="Times New Roman" w:eastAsia="MS Mincho" w:hAnsi="Times New Roman" w:cs="Times New Roman"/>
      <w:sz w:val="48"/>
      <w:szCs w:val="48"/>
      <w:lang w:val="en-US" w:eastAsia="en-US"/>
    </w:rPr>
  </w:style>
  <w:style w:type="paragraph" w:customStyle="1" w:styleId="caps">
    <w:name w:val="caps"/>
    <w:basedOn w:val="Normal"/>
    <w:qFormat/>
    <w:pPr>
      <w:spacing w:before="100" w:beforeAutospacing="1" w:after="100" w:afterAutospacing="1"/>
    </w:pPr>
  </w:style>
  <w:style w:type="character" w:customStyle="1" w:styleId="y2iqfc">
    <w:name w:val="y2iqfc"/>
    <w:basedOn w:val="FontParagrafDefault"/>
  </w:style>
  <w:style w:type="character" w:customStyle="1" w:styleId="TeksBalonKAR">
    <w:name w:val="Teks Balon KAR"/>
    <w:basedOn w:val="FontParagrafDefault"/>
    <w:link w:val="TeksBalon"/>
    <w:uiPriority w:val="99"/>
    <w:semiHidden/>
    <w:qFormat/>
    <w:rPr>
      <w:rFonts w:ascii="Tahoma" w:eastAsia="Times New Roman" w:hAnsi="Tahoma" w:cs="Tahoma"/>
      <w:sz w:val="16"/>
      <w:szCs w:val="16"/>
      <w:lang w:val="en-US"/>
    </w:rPr>
  </w:style>
  <w:style w:type="character" w:customStyle="1" w:styleId="st">
    <w:name w:val="st"/>
    <w:basedOn w:val="FontParagrafDefault"/>
    <w:qFormat/>
  </w:style>
  <w:style w:type="character" w:customStyle="1" w:styleId="HeaderKAR">
    <w:name w:val="Header KAR"/>
    <w:basedOn w:val="FontParagrafDefault"/>
    <w:link w:val="Header"/>
    <w:uiPriority w:val="99"/>
    <w:qFormat/>
    <w:rPr>
      <w:rFonts w:ascii="Times New Roman" w:eastAsia="Times New Roman" w:hAnsi="Times New Roman" w:cs="Times New Roman"/>
      <w:sz w:val="24"/>
      <w:szCs w:val="24"/>
      <w:lang w:val="en-US"/>
    </w:rPr>
  </w:style>
  <w:style w:type="character" w:customStyle="1" w:styleId="FooterKAR">
    <w:name w:val="Footer KAR"/>
    <w:basedOn w:val="FontParagrafDefault"/>
    <w:link w:val="Footer"/>
    <w:uiPriority w:val="99"/>
    <w:qFormat/>
    <w:rPr>
      <w:rFonts w:ascii="Times New Roman" w:eastAsia="Times New Roman" w:hAnsi="Times New Roman" w:cs="Times New Roman"/>
      <w:sz w:val="24"/>
      <w:szCs w:val="24"/>
      <w:lang w:val="en-US"/>
    </w:rPr>
  </w:style>
  <w:style w:type="character" w:customStyle="1" w:styleId="TeksIsiKAR">
    <w:name w:val="Teks Isi KAR"/>
    <w:basedOn w:val="FontParagrafDefault"/>
    <w:link w:val="TeksIsi"/>
    <w:uiPriority w:val="1"/>
    <w:rPr>
      <w:rFonts w:ascii="Times New Roman" w:eastAsia="Times New Roman" w:hAnsi="Times New Roman" w:cs="Times New Roman"/>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bhumi.atrbpn.go.id" TargetMode="Externa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F3D2BE40-85EB-42CD-9FD2-FD4718BF9B1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10</Pages>
  <Words>3701</Words>
  <Characters>21099</Characters>
  <Application>Microsoft Office Word</Application>
  <DocSecurity>0</DocSecurity>
  <Lines>175</Lines>
  <Paragraphs>49</Paragraphs>
  <ScaleCrop>false</ScaleCrop>
  <Company/>
  <LinksUpToDate>false</LinksUpToDate>
  <CharactersWithSpaces>24751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tina nana</cp:lastModifiedBy>
  <cp:revision>24</cp:revision>
  <dcterms:created xsi:type="dcterms:W3CDTF">2025-08-11T15:38:00Z</dcterms:created>
  <dcterms:modified xsi:type="dcterms:W3CDTF">2025-08-22T04:59:00Z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1033-12.8.2.14803</vt:lpwstr>
  </property>
  <property fmtid="{D5CDD505-2E9C-101B-9397-08002B2CF9AE}" pid="3" name="ICV">
    <vt:lpwstr>1D58A20C96374F7596899D68FAA9F686_43</vt:lpwstr>
  </property>
</Properties>
</file>